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73"/>
        <w:gridCol w:w="4683"/>
      </w:tblGrid>
      <w:tr w:rsidR="00CB3EF2" w:rsidRPr="00D31602" w14:paraId="553E71D7" w14:textId="77777777" w:rsidTr="008547D9">
        <w:tc>
          <w:tcPr>
            <w:tcW w:w="4785" w:type="dxa"/>
            <w:shd w:val="clear" w:color="auto" w:fill="auto"/>
          </w:tcPr>
          <w:p w14:paraId="49EFC905" w14:textId="77777777" w:rsidR="00CB3EF2" w:rsidRPr="00D31602" w:rsidRDefault="00CB3EF2" w:rsidP="008547D9">
            <w:pPr>
              <w:jc w:val="center"/>
              <w:rPr>
                <w:b/>
                <w:bCs/>
                <w:kern w:val="28"/>
                <w:sz w:val="24"/>
                <w:szCs w:val="24"/>
              </w:rPr>
            </w:pPr>
            <w:r w:rsidRPr="00D31602">
              <w:rPr>
                <w:b/>
                <w:bCs/>
                <w:kern w:val="28"/>
                <w:sz w:val="24"/>
                <w:szCs w:val="24"/>
              </w:rPr>
              <w:t>КУЖМАРСКАЯ СЕЛЬСКАЯ</w:t>
            </w:r>
          </w:p>
          <w:p w14:paraId="0EFFAD9B" w14:textId="77777777" w:rsidR="00CB3EF2" w:rsidRPr="00D31602" w:rsidRDefault="00CB3EF2" w:rsidP="008547D9">
            <w:pPr>
              <w:jc w:val="center"/>
              <w:rPr>
                <w:b/>
                <w:bCs/>
                <w:kern w:val="28"/>
                <w:sz w:val="24"/>
                <w:szCs w:val="24"/>
              </w:rPr>
            </w:pPr>
            <w:r w:rsidRPr="00D31602">
              <w:rPr>
                <w:b/>
                <w:bCs/>
                <w:kern w:val="28"/>
                <w:sz w:val="24"/>
                <w:szCs w:val="24"/>
              </w:rPr>
              <w:t>АДМИНИСТРАЦИЯ</w:t>
            </w:r>
          </w:p>
          <w:p w14:paraId="01B3DAF2" w14:textId="77777777" w:rsidR="00CB3EF2" w:rsidRPr="00D31602" w:rsidRDefault="00CB3EF2" w:rsidP="008547D9">
            <w:pPr>
              <w:jc w:val="center"/>
              <w:rPr>
                <w:b/>
                <w:bCs/>
                <w:kern w:val="28"/>
                <w:sz w:val="24"/>
                <w:szCs w:val="24"/>
              </w:rPr>
            </w:pPr>
            <w:r w:rsidRPr="00D31602">
              <w:rPr>
                <w:b/>
                <w:bCs/>
                <w:kern w:val="28"/>
                <w:sz w:val="24"/>
                <w:szCs w:val="24"/>
              </w:rPr>
              <w:t>ЗВЕНИГОВСКОГО МУНИЦИПАЛЬНОГО РАЙОНА</w:t>
            </w:r>
          </w:p>
          <w:p w14:paraId="6BE31BE6" w14:textId="77777777" w:rsidR="00CB3EF2" w:rsidRPr="00D31602" w:rsidRDefault="00CB3EF2" w:rsidP="008547D9">
            <w:pPr>
              <w:jc w:val="center"/>
              <w:rPr>
                <w:b/>
                <w:bCs/>
                <w:kern w:val="28"/>
                <w:sz w:val="24"/>
                <w:szCs w:val="24"/>
              </w:rPr>
            </w:pPr>
            <w:r w:rsidRPr="00D31602">
              <w:rPr>
                <w:b/>
                <w:bCs/>
                <w:kern w:val="28"/>
                <w:sz w:val="24"/>
                <w:szCs w:val="24"/>
              </w:rPr>
              <w:t>РЕСПУБЛИКИ МАРИЙ ЭЛ</w:t>
            </w:r>
          </w:p>
          <w:p w14:paraId="02B24A49" w14:textId="77777777" w:rsidR="00CB3EF2" w:rsidRPr="00D31602" w:rsidRDefault="00CB3EF2" w:rsidP="008547D9">
            <w:pPr>
              <w:jc w:val="center"/>
              <w:rPr>
                <w:b/>
                <w:bCs/>
                <w:kern w:val="28"/>
                <w:sz w:val="24"/>
                <w:szCs w:val="24"/>
              </w:rPr>
            </w:pPr>
          </w:p>
          <w:p w14:paraId="0CD88327" w14:textId="77777777" w:rsidR="00CB3EF2" w:rsidRPr="00D31602" w:rsidRDefault="00CB3EF2" w:rsidP="008547D9">
            <w:pPr>
              <w:jc w:val="center"/>
              <w:rPr>
                <w:b/>
                <w:bCs/>
                <w:kern w:val="28"/>
                <w:sz w:val="24"/>
                <w:szCs w:val="24"/>
              </w:rPr>
            </w:pPr>
            <w:r w:rsidRPr="00D31602">
              <w:rPr>
                <w:b/>
                <w:bCs/>
                <w:kern w:val="28"/>
                <w:sz w:val="24"/>
                <w:szCs w:val="24"/>
              </w:rPr>
              <w:t>ПОСТАНОВЛЕНИЕ</w:t>
            </w:r>
          </w:p>
        </w:tc>
        <w:tc>
          <w:tcPr>
            <w:tcW w:w="4786" w:type="dxa"/>
            <w:shd w:val="clear" w:color="auto" w:fill="auto"/>
          </w:tcPr>
          <w:p w14:paraId="692C1E39" w14:textId="77777777" w:rsidR="00CB3EF2" w:rsidRPr="00D31602" w:rsidRDefault="00CB3EF2" w:rsidP="008547D9">
            <w:pPr>
              <w:jc w:val="center"/>
              <w:rPr>
                <w:b/>
                <w:bCs/>
                <w:kern w:val="28"/>
                <w:sz w:val="24"/>
                <w:szCs w:val="24"/>
              </w:rPr>
            </w:pPr>
            <w:r w:rsidRPr="00D31602">
              <w:rPr>
                <w:b/>
                <w:bCs/>
                <w:kern w:val="28"/>
                <w:sz w:val="24"/>
                <w:szCs w:val="24"/>
              </w:rPr>
              <w:t>МАРИЙ ЭЛ РЕСПУБЛИКЫСЕ</w:t>
            </w:r>
          </w:p>
          <w:p w14:paraId="5C90643C" w14:textId="77777777" w:rsidR="00CB3EF2" w:rsidRPr="00D31602" w:rsidRDefault="00CB3EF2" w:rsidP="008547D9">
            <w:pPr>
              <w:jc w:val="center"/>
              <w:rPr>
                <w:b/>
                <w:bCs/>
                <w:kern w:val="28"/>
                <w:sz w:val="24"/>
                <w:szCs w:val="24"/>
              </w:rPr>
            </w:pPr>
            <w:r w:rsidRPr="00D31602">
              <w:rPr>
                <w:b/>
                <w:bCs/>
                <w:kern w:val="28"/>
                <w:sz w:val="24"/>
                <w:szCs w:val="24"/>
              </w:rPr>
              <w:t>ЗВЕНИГОВО МУНИЦИПАЛ</w:t>
            </w:r>
          </w:p>
          <w:p w14:paraId="2A62462A" w14:textId="77777777" w:rsidR="00CB3EF2" w:rsidRPr="00D31602" w:rsidRDefault="00CB3EF2" w:rsidP="008547D9">
            <w:pPr>
              <w:jc w:val="center"/>
              <w:rPr>
                <w:b/>
                <w:bCs/>
                <w:kern w:val="28"/>
                <w:sz w:val="24"/>
                <w:szCs w:val="24"/>
              </w:rPr>
            </w:pPr>
            <w:r w:rsidRPr="00D31602">
              <w:rPr>
                <w:b/>
                <w:bCs/>
                <w:kern w:val="28"/>
                <w:sz w:val="24"/>
                <w:szCs w:val="24"/>
              </w:rPr>
              <w:t xml:space="preserve">РАЙОНЫН </w:t>
            </w:r>
          </w:p>
          <w:p w14:paraId="172A701C" w14:textId="77777777" w:rsidR="00CB3EF2" w:rsidRPr="00D31602" w:rsidRDefault="00CB3EF2" w:rsidP="008547D9">
            <w:pPr>
              <w:jc w:val="center"/>
              <w:rPr>
                <w:b/>
                <w:bCs/>
                <w:kern w:val="28"/>
                <w:sz w:val="24"/>
                <w:szCs w:val="24"/>
              </w:rPr>
            </w:pPr>
            <w:r w:rsidRPr="00D31602">
              <w:rPr>
                <w:b/>
                <w:bCs/>
                <w:kern w:val="28"/>
                <w:sz w:val="24"/>
                <w:szCs w:val="24"/>
              </w:rPr>
              <w:t xml:space="preserve">КУЖМАРА ЯЛ КУНДЕМ </w:t>
            </w:r>
          </w:p>
          <w:p w14:paraId="521B9426" w14:textId="77777777" w:rsidR="00CB3EF2" w:rsidRPr="00D31602" w:rsidRDefault="00CB3EF2" w:rsidP="008547D9">
            <w:pPr>
              <w:jc w:val="center"/>
              <w:rPr>
                <w:b/>
                <w:bCs/>
                <w:kern w:val="28"/>
                <w:sz w:val="24"/>
                <w:szCs w:val="24"/>
              </w:rPr>
            </w:pPr>
            <w:r w:rsidRPr="00D31602">
              <w:rPr>
                <w:b/>
                <w:bCs/>
                <w:kern w:val="28"/>
                <w:sz w:val="24"/>
                <w:szCs w:val="24"/>
              </w:rPr>
              <w:t>АДМИНИСТРАЦИЙЖЕ</w:t>
            </w:r>
          </w:p>
          <w:p w14:paraId="070F5591" w14:textId="77777777" w:rsidR="00CB3EF2" w:rsidRPr="00D31602" w:rsidRDefault="00CB3EF2" w:rsidP="008547D9">
            <w:pPr>
              <w:jc w:val="center"/>
              <w:rPr>
                <w:b/>
                <w:bCs/>
                <w:kern w:val="28"/>
                <w:sz w:val="24"/>
                <w:szCs w:val="24"/>
              </w:rPr>
            </w:pPr>
          </w:p>
          <w:p w14:paraId="72525465" w14:textId="77777777" w:rsidR="00CB3EF2" w:rsidRPr="00D31602" w:rsidRDefault="00CB3EF2" w:rsidP="008547D9">
            <w:pPr>
              <w:jc w:val="center"/>
              <w:rPr>
                <w:b/>
                <w:bCs/>
                <w:kern w:val="28"/>
                <w:sz w:val="24"/>
                <w:szCs w:val="24"/>
              </w:rPr>
            </w:pPr>
            <w:r w:rsidRPr="00D31602">
              <w:rPr>
                <w:b/>
                <w:bCs/>
                <w:kern w:val="28"/>
                <w:sz w:val="24"/>
                <w:szCs w:val="24"/>
              </w:rPr>
              <w:t>ПУНЧАЛ</w:t>
            </w:r>
          </w:p>
          <w:p w14:paraId="5B7C93C9" w14:textId="77777777" w:rsidR="00CB3EF2" w:rsidRPr="00D31602" w:rsidRDefault="00CB3EF2" w:rsidP="008547D9">
            <w:pPr>
              <w:jc w:val="center"/>
              <w:rPr>
                <w:b/>
                <w:bCs/>
                <w:kern w:val="28"/>
                <w:sz w:val="24"/>
                <w:szCs w:val="24"/>
              </w:rPr>
            </w:pPr>
          </w:p>
        </w:tc>
      </w:tr>
    </w:tbl>
    <w:p w14:paraId="57A22D8E" w14:textId="2C4FADEC" w:rsidR="00CB3EF2" w:rsidRDefault="00CB3EF2" w:rsidP="00CB3EF2">
      <w:pPr>
        <w:spacing w:line="280" w:lineRule="exact"/>
        <w:ind w:left="2940"/>
        <w:rPr>
          <w:sz w:val="24"/>
          <w:szCs w:val="24"/>
        </w:rPr>
      </w:pPr>
    </w:p>
    <w:p w14:paraId="07CFF275" w14:textId="77777777" w:rsidR="00D12B05" w:rsidRPr="00F97E1E" w:rsidRDefault="00D12B05" w:rsidP="00CB3EF2">
      <w:pPr>
        <w:spacing w:line="280" w:lineRule="exact"/>
        <w:ind w:left="2940"/>
        <w:rPr>
          <w:sz w:val="24"/>
          <w:szCs w:val="24"/>
        </w:rPr>
      </w:pPr>
    </w:p>
    <w:p w14:paraId="658728A0" w14:textId="4DE7C8E5" w:rsidR="00E648E4" w:rsidRPr="00A01879" w:rsidRDefault="00CB3EF2" w:rsidP="00E648E4">
      <w:pPr>
        <w:jc w:val="center"/>
        <w:rPr>
          <w:szCs w:val="28"/>
        </w:rPr>
      </w:pPr>
      <w:r>
        <w:rPr>
          <w:szCs w:val="28"/>
        </w:rPr>
        <w:t>о</w:t>
      </w:r>
      <w:r w:rsidR="00462C6A" w:rsidRPr="00A01879">
        <w:rPr>
          <w:szCs w:val="28"/>
        </w:rPr>
        <w:t>т</w:t>
      </w:r>
      <w:r>
        <w:rPr>
          <w:szCs w:val="28"/>
        </w:rPr>
        <w:t xml:space="preserve"> </w:t>
      </w:r>
      <w:r w:rsidR="00D847C0">
        <w:rPr>
          <w:szCs w:val="28"/>
        </w:rPr>
        <w:t>2</w:t>
      </w:r>
      <w:r w:rsidR="006955F9">
        <w:rPr>
          <w:szCs w:val="28"/>
        </w:rPr>
        <w:t>5</w:t>
      </w:r>
      <w:r w:rsidR="005E698D">
        <w:rPr>
          <w:szCs w:val="28"/>
        </w:rPr>
        <w:t xml:space="preserve"> </w:t>
      </w:r>
      <w:r w:rsidR="00032D5F">
        <w:rPr>
          <w:szCs w:val="28"/>
        </w:rPr>
        <w:t>декабря</w:t>
      </w:r>
      <w:r w:rsidR="00603AB2">
        <w:rPr>
          <w:szCs w:val="28"/>
        </w:rPr>
        <w:t xml:space="preserve"> 202</w:t>
      </w:r>
      <w:r w:rsidR="006955F9">
        <w:rPr>
          <w:szCs w:val="28"/>
        </w:rPr>
        <w:t>5</w:t>
      </w:r>
      <w:r w:rsidR="00E648E4" w:rsidRPr="00A01879">
        <w:rPr>
          <w:szCs w:val="28"/>
        </w:rPr>
        <w:t xml:space="preserve"> года №</w:t>
      </w:r>
      <w:r w:rsidR="00836D46">
        <w:rPr>
          <w:szCs w:val="28"/>
        </w:rPr>
        <w:t xml:space="preserve"> </w:t>
      </w:r>
      <w:r w:rsidR="00D847C0">
        <w:rPr>
          <w:szCs w:val="28"/>
        </w:rPr>
        <w:t>1</w:t>
      </w:r>
      <w:r w:rsidR="006955F9">
        <w:rPr>
          <w:szCs w:val="28"/>
        </w:rPr>
        <w:t>51</w:t>
      </w:r>
    </w:p>
    <w:p w14:paraId="0D2E7DFC" w14:textId="77777777" w:rsidR="00E648E4" w:rsidRPr="00A01879" w:rsidRDefault="00E648E4" w:rsidP="00E648E4">
      <w:pPr>
        <w:jc w:val="center"/>
        <w:rPr>
          <w:szCs w:val="28"/>
        </w:rPr>
      </w:pPr>
    </w:p>
    <w:p w14:paraId="4BA3E9B0" w14:textId="77777777" w:rsidR="00032D5F" w:rsidRPr="00CB3EF2" w:rsidRDefault="00074035" w:rsidP="00074035">
      <w:pPr>
        <w:pStyle w:val="a5"/>
        <w:rPr>
          <w:bCs w:val="0"/>
          <w:szCs w:val="28"/>
          <w:lang w:eastAsia="ar-SA"/>
        </w:rPr>
      </w:pPr>
      <w:r w:rsidRPr="00CB3EF2">
        <w:rPr>
          <w:bCs w:val="0"/>
          <w:szCs w:val="28"/>
          <w:lang w:eastAsia="ar-SA"/>
        </w:rPr>
        <w:t>Об установлении особого противопожарного режима</w:t>
      </w:r>
      <w:r w:rsidR="00CD4C66" w:rsidRPr="00CB3EF2">
        <w:rPr>
          <w:bCs w:val="0"/>
          <w:szCs w:val="28"/>
          <w:lang w:eastAsia="ar-SA"/>
        </w:rPr>
        <w:t xml:space="preserve"> </w:t>
      </w:r>
    </w:p>
    <w:p w14:paraId="4142137A" w14:textId="2398A455" w:rsidR="00CB3EF2" w:rsidRPr="00CB3EF2" w:rsidRDefault="00074035" w:rsidP="00074035">
      <w:pPr>
        <w:pStyle w:val="a5"/>
        <w:rPr>
          <w:bCs w:val="0"/>
          <w:szCs w:val="28"/>
          <w:lang w:eastAsia="ar-SA"/>
        </w:rPr>
      </w:pPr>
      <w:r w:rsidRPr="00CB3EF2">
        <w:rPr>
          <w:bCs w:val="0"/>
          <w:szCs w:val="28"/>
          <w:lang w:eastAsia="ar-SA"/>
        </w:rPr>
        <w:t>на территории</w:t>
      </w:r>
      <w:r w:rsidR="00713F9C" w:rsidRPr="00CB3EF2">
        <w:rPr>
          <w:bCs w:val="0"/>
          <w:szCs w:val="28"/>
          <w:lang w:eastAsia="ar-SA"/>
        </w:rPr>
        <w:t xml:space="preserve"> </w:t>
      </w:r>
      <w:r w:rsidR="00CB3EF2" w:rsidRPr="00CB3EF2">
        <w:rPr>
          <w:bCs w:val="0"/>
          <w:szCs w:val="28"/>
          <w:lang w:eastAsia="ar-SA"/>
        </w:rPr>
        <w:t>Кужмарского сельского посе</w:t>
      </w:r>
      <w:r w:rsidR="00786C8A">
        <w:rPr>
          <w:bCs w:val="0"/>
          <w:szCs w:val="28"/>
          <w:lang w:eastAsia="ar-SA"/>
        </w:rPr>
        <w:t>л</w:t>
      </w:r>
      <w:r w:rsidR="00CB3EF2" w:rsidRPr="00CB3EF2">
        <w:rPr>
          <w:bCs w:val="0"/>
          <w:szCs w:val="28"/>
          <w:lang w:eastAsia="ar-SA"/>
        </w:rPr>
        <w:t>ения</w:t>
      </w:r>
    </w:p>
    <w:p w14:paraId="6A48E72B" w14:textId="305829A3" w:rsidR="00032D5F" w:rsidRPr="00CB3EF2" w:rsidRDefault="00713F9C" w:rsidP="00074035">
      <w:pPr>
        <w:pStyle w:val="a5"/>
        <w:rPr>
          <w:bCs w:val="0"/>
          <w:szCs w:val="28"/>
          <w:lang w:eastAsia="ar-SA"/>
        </w:rPr>
      </w:pPr>
      <w:r w:rsidRPr="00CB3EF2">
        <w:rPr>
          <w:bCs w:val="0"/>
          <w:szCs w:val="28"/>
          <w:lang w:eastAsia="ar-SA"/>
        </w:rPr>
        <w:t xml:space="preserve">Звениговского муниципального района </w:t>
      </w:r>
    </w:p>
    <w:p w14:paraId="09D93B7C" w14:textId="77777777" w:rsidR="00915BE5" w:rsidRPr="00CB3EF2" w:rsidRDefault="00713F9C" w:rsidP="00074035">
      <w:pPr>
        <w:pStyle w:val="a5"/>
        <w:rPr>
          <w:bCs w:val="0"/>
        </w:rPr>
      </w:pPr>
      <w:r w:rsidRPr="00CB3EF2">
        <w:rPr>
          <w:bCs w:val="0"/>
          <w:szCs w:val="28"/>
          <w:lang w:eastAsia="ar-SA"/>
        </w:rPr>
        <w:t xml:space="preserve">Республики Марий Эл </w:t>
      </w:r>
      <w:r w:rsidR="00074035" w:rsidRPr="00CB3EF2">
        <w:rPr>
          <w:bCs w:val="0"/>
          <w:szCs w:val="28"/>
          <w:lang w:eastAsia="ar-SA"/>
        </w:rPr>
        <w:t xml:space="preserve"> </w:t>
      </w:r>
    </w:p>
    <w:p w14:paraId="6DCBB5DF" w14:textId="77777777" w:rsidR="00E648E4" w:rsidRDefault="00915BE5" w:rsidP="00915BE5">
      <w:pPr>
        <w:ind w:firstLine="709"/>
        <w:jc w:val="center"/>
      </w:pPr>
      <w:r>
        <w:t xml:space="preserve"> </w:t>
      </w:r>
    </w:p>
    <w:p w14:paraId="0232797F" w14:textId="78A9A01F" w:rsidR="000D418D" w:rsidRPr="000D418D" w:rsidRDefault="00074035" w:rsidP="00032D5F">
      <w:pPr>
        <w:ind w:firstLine="708"/>
        <w:jc w:val="both"/>
        <w:rPr>
          <w:szCs w:val="28"/>
          <w:lang w:eastAsia="ar-SA"/>
        </w:rPr>
      </w:pPr>
      <w:r w:rsidRPr="00074035">
        <w:rPr>
          <w:color w:val="000000"/>
          <w:szCs w:val="28"/>
          <w:lang w:bidi="ru-RU"/>
        </w:rPr>
        <w:t>В соответствии со статьей 30 Федерального закона от 21 декабря 1994 г. № 69-ФЗ «О пожарной безопасности», постановлением Правительства Р</w:t>
      </w:r>
      <w:r w:rsidR="00032D5F">
        <w:rPr>
          <w:color w:val="000000"/>
          <w:szCs w:val="28"/>
          <w:lang w:bidi="ru-RU"/>
        </w:rPr>
        <w:t xml:space="preserve">еспублики Марий Эл от </w:t>
      </w:r>
      <w:r w:rsidR="006955F9">
        <w:rPr>
          <w:color w:val="000000"/>
          <w:szCs w:val="28"/>
          <w:lang w:bidi="ru-RU"/>
        </w:rPr>
        <w:t>23</w:t>
      </w:r>
      <w:r w:rsidR="00032D5F">
        <w:rPr>
          <w:color w:val="000000"/>
          <w:szCs w:val="28"/>
          <w:lang w:bidi="ru-RU"/>
        </w:rPr>
        <w:t xml:space="preserve"> декабря 202</w:t>
      </w:r>
      <w:r w:rsidR="006955F9">
        <w:rPr>
          <w:color w:val="000000"/>
          <w:szCs w:val="28"/>
          <w:lang w:bidi="ru-RU"/>
        </w:rPr>
        <w:t>5</w:t>
      </w:r>
      <w:r w:rsidRPr="00074035">
        <w:rPr>
          <w:color w:val="000000"/>
          <w:szCs w:val="28"/>
          <w:lang w:bidi="ru-RU"/>
        </w:rPr>
        <w:t xml:space="preserve"> г. № </w:t>
      </w:r>
      <w:r w:rsidR="00D847C0">
        <w:rPr>
          <w:color w:val="000000"/>
          <w:szCs w:val="28"/>
          <w:lang w:bidi="ru-RU"/>
        </w:rPr>
        <w:t>4</w:t>
      </w:r>
      <w:r w:rsidR="006955F9">
        <w:rPr>
          <w:color w:val="000000"/>
          <w:szCs w:val="28"/>
          <w:lang w:bidi="ru-RU"/>
        </w:rPr>
        <w:t>8</w:t>
      </w:r>
      <w:r w:rsidR="00D847C0">
        <w:rPr>
          <w:color w:val="000000"/>
          <w:szCs w:val="28"/>
          <w:lang w:bidi="ru-RU"/>
        </w:rPr>
        <w:t>6</w:t>
      </w:r>
      <w:r w:rsidRPr="00074035">
        <w:rPr>
          <w:color w:val="000000"/>
          <w:szCs w:val="28"/>
          <w:lang w:bidi="ru-RU"/>
        </w:rPr>
        <w:t xml:space="preserve"> «</w:t>
      </w:r>
      <w:r w:rsidR="00032D5F" w:rsidRPr="00032D5F">
        <w:rPr>
          <w:color w:val="000000"/>
          <w:szCs w:val="28"/>
          <w:lang w:bidi="ru-RU"/>
        </w:rPr>
        <w:t xml:space="preserve">Об установлении особого противопожарного режима </w:t>
      </w:r>
      <w:r w:rsidR="00032D5F">
        <w:rPr>
          <w:color w:val="000000"/>
          <w:szCs w:val="28"/>
          <w:lang w:bidi="ru-RU"/>
        </w:rPr>
        <w:t xml:space="preserve">на территории </w:t>
      </w:r>
      <w:r w:rsidR="00032D5F" w:rsidRPr="00032D5F">
        <w:rPr>
          <w:color w:val="000000"/>
          <w:szCs w:val="28"/>
          <w:lang w:bidi="ru-RU"/>
        </w:rPr>
        <w:t>Республики Марий Эл</w:t>
      </w:r>
      <w:r w:rsidRPr="00074035">
        <w:rPr>
          <w:color w:val="000000"/>
          <w:szCs w:val="28"/>
          <w:lang w:bidi="ru-RU"/>
        </w:rPr>
        <w:t>», в целях предупреждения пожаров и гибели на них людей</w:t>
      </w:r>
      <w:r w:rsidR="00332B74">
        <w:rPr>
          <w:color w:val="000000"/>
          <w:szCs w:val="28"/>
          <w:lang w:bidi="ru-RU"/>
        </w:rPr>
        <w:t>,</w:t>
      </w:r>
      <w:r w:rsidRPr="00074035">
        <w:rPr>
          <w:color w:val="000000"/>
          <w:szCs w:val="28"/>
          <w:lang w:bidi="ru-RU"/>
        </w:rPr>
        <w:t xml:space="preserve"> повышения бдительности населения</w:t>
      </w:r>
      <w:r w:rsidR="00713F9C" w:rsidRPr="00713F9C">
        <w:rPr>
          <w:color w:val="000000"/>
          <w:szCs w:val="28"/>
        </w:rPr>
        <w:t xml:space="preserve">, </w:t>
      </w:r>
      <w:r w:rsidR="000D418D" w:rsidRPr="000D418D">
        <w:rPr>
          <w:szCs w:val="28"/>
          <w:lang w:eastAsia="ar-SA"/>
        </w:rPr>
        <w:t xml:space="preserve">руководствуясь п. </w:t>
      </w:r>
      <w:r w:rsidR="00CB3EF2">
        <w:rPr>
          <w:szCs w:val="28"/>
          <w:lang w:eastAsia="ar-SA"/>
        </w:rPr>
        <w:t>5</w:t>
      </w:r>
      <w:r w:rsidR="000D418D" w:rsidRPr="000D418D">
        <w:rPr>
          <w:szCs w:val="28"/>
          <w:lang w:eastAsia="ar-SA"/>
        </w:rPr>
        <w:t>.1</w:t>
      </w:r>
      <w:r w:rsidR="00056581">
        <w:rPr>
          <w:szCs w:val="28"/>
          <w:lang w:eastAsia="ar-SA"/>
        </w:rPr>
        <w:t>.</w:t>
      </w:r>
      <w:r w:rsidR="00E26C8C">
        <w:rPr>
          <w:szCs w:val="28"/>
          <w:lang w:eastAsia="ar-SA"/>
        </w:rPr>
        <w:t xml:space="preserve"> </w:t>
      </w:r>
      <w:r w:rsidR="000D418D" w:rsidRPr="000D418D">
        <w:rPr>
          <w:szCs w:val="28"/>
          <w:lang w:eastAsia="ar-SA"/>
        </w:rPr>
        <w:t>Положения о</w:t>
      </w:r>
      <w:r w:rsidR="00CB3EF2">
        <w:rPr>
          <w:szCs w:val="28"/>
          <w:lang w:eastAsia="ar-SA"/>
        </w:rPr>
        <w:t xml:space="preserve"> Кужмарской сельской</w:t>
      </w:r>
      <w:r w:rsidR="000D418D" w:rsidRPr="000D418D">
        <w:rPr>
          <w:szCs w:val="28"/>
          <w:lang w:eastAsia="ar-SA"/>
        </w:rPr>
        <w:t xml:space="preserve"> </w:t>
      </w:r>
      <w:r w:rsidR="00CB3EF2">
        <w:rPr>
          <w:szCs w:val="28"/>
          <w:lang w:eastAsia="ar-SA"/>
        </w:rPr>
        <w:t>а</w:t>
      </w:r>
      <w:r w:rsidR="000D418D" w:rsidRPr="000D418D">
        <w:rPr>
          <w:szCs w:val="28"/>
          <w:lang w:eastAsia="ar-SA"/>
        </w:rPr>
        <w:t xml:space="preserve">дминистрации Звениговского муниципального района Республики Марий Эл, </w:t>
      </w:r>
      <w:r w:rsidR="00CB3EF2">
        <w:rPr>
          <w:szCs w:val="28"/>
          <w:lang w:eastAsia="ar-SA"/>
        </w:rPr>
        <w:t>Кужмарская сельская а</w:t>
      </w:r>
      <w:r w:rsidR="000D418D" w:rsidRPr="000D418D">
        <w:rPr>
          <w:szCs w:val="28"/>
          <w:lang w:eastAsia="ar-SA"/>
        </w:rPr>
        <w:t>дминистрация Звениговского муниципального района Республики Марий Эл</w:t>
      </w:r>
    </w:p>
    <w:p w14:paraId="656B9CC1" w14:textId="77777777" w:rsidR="00E648E4" w:rsidRPr="00A01879" w:rsidRDefault="00E648E4" w:rsidP="00E648E4">
      <w:pPr>
        <w:pStyle w:val="a5"/>
        <w:jc w:val="both"/>
        <w:rPr>
          <w:b w:val="0"/>
          <w:szCs w:val="28"/>
        </w:rPr>
      </w:pPr>
    </w:p>
    <w:p w14:paraId="6C698AFA" w14:textId="77777777" w:rsidR="00E648E4" w:rsidRPr="00CB3EF2" w:rsidRDefault="00E648E4" w:rsidP="00E648E4">
      <w:pPr>
        <w:pStyle w:val="a5"/>
        <w:ind w:firstLine="709"/>
        <w:rPr>
          <w:bCs w:val="0"/>
          <w:szCs w:val="28"/>
        </w:rPr>
      </w:pPr>
      <w:r w:rsidRPr="00CB3EF2">
        <w:rPr>
          <w:bCs w:val="0"/>
          <w:spacing w:val="88"/>
          <w:szCs w:val="28"/>
        </w:rPr>
        <w:t>ПОСТАНОВЛЯЕТ</w:t>
      </w:r>
      <w:r w:rsidRPr="00CB3EF2">
        <w:rPr>
          <w:bCs w:val="0"/>
          <w:szCs w:val="28"/>
        </w:rPr>
        <w:t>:</w:t>
      </w:r>
    </w:p>
    <w:p w14:paraId="28059B1F" w14:textId="77777777" w:rsidR="00E648E4" w:rsidRPr="00603AB2" w:rsidRDefault="00E648E4" w:rsidP="00E648E4">
      <w:pPr>
        <w:pStyle w:val="a5"/>
        <w:ind w:firstLine="709"/>
        <w:rPr>
          <w:b w:val="0"/>
          <w:szCs w:val="28"/>
        </w:rPr>
      </w:pPr>
    </w:p>
    <w:p w14:paraId="7A1CC94D" w14:textId="2229C76B" w:rsidR="00074035" w:rsidRDefault="00713F9C" w:rsidP="00CD4C66">
      <w:pPr>
        <w:pStyle w:val="16"/>
        <w:tabs>
          <w:tab w:val="left" w:pos="567"/>
          <w:tab w:val="left" w:pos="1038"/>
        </w:tabs>
        <w:ind w:firstLine="567"/>
        <w:jc w:val="both"/>
        <w:rPr>
          <w:color w:val="000000"/>
          <w:lang w:bidi="ru-RU"/>
        </w:rPr>
      </w:pPr>
      <w:r w:rsidRPr="00713F9C">
        <w:t>1. </w:t>
      </w:r>
      <w:r w:rsidR="00836D46">
        <w:rPr>
          <w:color w:val="000000"/>
          <w:lang w:bidi="ru-RU"/>
        </w:rPr>
        <w:t xml:space="preserve">Установить с </w:t>
      </w:r>
      <w:r w:rsidR="00D847C0">
        <w:rPr>
          <w:color w:val="000000"/>
          <w:lang w:bidi="ru-RU"/>
        </w:rPr>
        <w:t>2</w:t>
      </w:r>
      <w:r w:rsidR="006955F9">
        <w:rPr>
          <w:color w:val="000000"/>
          <w:lang w:bidi="ru-RU"/>
        </w:rPr>
        <w:t>5</w:t>
      </w:r>
      <w:r w:rsidR="00032D5F">
        <w:rPr>
          <w:color w:val="000000"/>
          <w:lang w:bidi="ru-RU"/>
        </w:rPr>
        <w:t xml:space="preserve"> декабря 202</w:t>
      </w:r>
      <w:r w:rsidR="006955F9">
        <w:rPr>
          <w:color w:val="000000"/>
          <w:lang w:bidi="ru-RU"/>
        </w:rPr>
        <w:t>5</w:t>
      </w:r>
      <w:r w:rsidR="00032D5F">
        <w:rPr>
          <w:color w:val="000000"/>
          <w:lang w:bidi="ru-RU"/>
        </w:rPr>
        <w:t xml:space="preserve"> г.</w:t>
      </w:r>
      <w:r w:rsidR="00836D46">
        <w:rPr>
          <w:color w:val="000000"/>
          <w:lang w:bidi="ru-RU"/>
        </w:rPr>
        <w:t xml:space="preserve"> по </w:t>
      </w:r>
      <w:r w:rsidR="006955F9">
        <w:rPr>
          <w:color w:val="000000"/>
          <w:lang w:bidi="ru-RU"/>
        </w:rPr>
        <w:t>11</w:t>
      </w:r>
      <w:r w:rsidR="00032D5F">
        <w:rPr>
          <w:color w:val="000000"/>
          <w:lang w:bidi="ru-RU"/>
        </w:rPr>
        <w:t xml:space="preserve"> января</w:t>
      </w:r>
      <w:r w:rsidR="00074035" w:rsidRPr="00074035">
        <w:rPr>
          <w:color w:val="000000"/>
          <w:lang w:bidi="ru-RU"/>
        </w:rPr>
        <w:t xml:space="preserve"> 202</w:t>
      </w:r>
      <w:r w:rsidR="006955F9">
        <w:rPr>
          <w:color w:val="000000"/>
          <w:lang w:bidi="ru-RU"/>
        </w:rPr>
        <w:t>6</w:t>
      </w:r>
      <w:r w:rsidR="00074035" w:rsidRPr="00074035">
        <w:rPr>
          <w:color w:val="000000"/>
          <w:lang w:bidi="ru-RU"/>
        </w:rPr>
        <w:t xml:space="preserve"> г. на территории </w:t>
      </w:r>
      <w:r w:rsidR="00CB3EF2">
        <w:rPr>
          <w:color w:val="000000"/>
          <w:lang w:bidi="ru-RU"/>
        </w:rPr>
        <w:t xml:space="preserve">Кужмарского сельского поселения </w:t>
      </w:r>
      <w:r w:rsidR="00074035">
        <w:t>Звениговского</w:t>
      </w:r>
      <w:r w:rsidR="00074035" w:rsidRPr="00713F9C">
        <w:t xml:space="preserve"> муниципального района </w:t>
      </w:r>
      <w:r w:rsidR="00074035" w:rsidRPr="00074035">
        <w:rPr>
          <w:color w:val="000000"/>
          <w:lang w:bidi="ru-RU"/>
        </w:rPr>
        <w:t>Республики Марий Эл особый противопожарный режим.</w:t>
      </w:r>
    </w:p>
    <w:p w14:paraId="3D639565" w14:textId="3E124C8A" w:rsidR="00032D5F" w:rsidRDefault="00074035" w:rsidP="00CD4C66">
      <w:pPr>
        <w:pStyle w:val="16"/>
        <w:tabs>
          <w:tab w:val="left" w:pos="567"/>
          <w:tab w:val="left" w:pos="1038"/>
        </w:tabs>
        <w:ind w:firstLine="567"/>
        <w:jc w:val="both"/>
        <w:rPr>
          <w:color w:val="000000"/>
          <w:lang w:bidi="ru-RU"/>
        </w:rPr>
      </w:pPr>
      <w:r>
        <w:rPr>
          <w:color w:val="000000"/>
          <w:lang w:bidi="ru-RU"/>
        </w:rPr>
        <w:t>2</w:t>
      </w:r>
      <w:r w:rsidR="004D60F3">
        <w:rPr>
          <w:color w:val="000000"/>
          <w:lang w:bidi="ru-RU"/>
        </w:rPr>
        <w:t>.</w:t>
      </w:r>
      <w:r w:rsidR="00CB3EF2">
        <w:rPr>
          <w:color w:val="000000"/>
          <w:lang w:bidi="ru-RU"/>
        </w:rPr>
        <w:t xml:space="preserve"> </w:t>
      </w:r>
      <w:r w:rsidRPr="00074035">
        <w:rPr>
          <w:color w:val="000000"/>
          <w:lang w:bidi="ru-RU"/>
        </w:rPr>
        <w:t>На</w:t>
      </w:r>
      <w:r w:rsidR="00332751">
        <w:rPr>
          <w:color w:val="000000"/>
          <w:lang w:bidi="ru-RU"/>
        </w:rPr>
        <w:t xml:space="preserve"> </w:t>
      </w:r>
      <w:r w:rsidRPr="00074035">
        <w:rPr>
          <w:color w:val="000000"/>
          <w:lang w:bidi="ru-RU"/>
        </w:rPr>
        <w:t>период</w:t>
      </w:r>
      <w:r w:rsidR="00332751">
        <w:rPr>
          <w:color w:val="000000"/>
          <w:lang w:bidi="ru-RU"/>
        </w:rPr>
        <w:t xml:space="preserve"> </w:t>
      </w:r>
      <w:r w:rsidR="00032D5F">
        <w:rPr>
          <w:color w:val="000000"/>
          <w:lang w:bidi="ru-RU"/>
        </w:rPr>
        <w:t>действия</w:t>
      </w:r>
      <w:r w:rsidRPr="00074035">
        <w:rPr>
          <w:color w:val="000000"/>
          <w:lang w:bidi="ru-RU"/>
        </w:rPr>
        <w:t xml:space="preserve"> особого про</w:t>
      </w:r>
      <w:r w:rsidR="004D60F3">
        <w:rPr>
          <w:color w:val="000000"/>
          <w:lang w:bidi="ru-RU"/>
        </w:rPr>
        <w:t>тивопожарного режима</w:t>
      </w:r>
      <w:r w:rsidR="00032D5F">
        <w:rPr>
          <w:color w:val="000000"/>
          <w:lang w:bidi="ru-RU"/>
        </w:rPr>
        <w:t xml:space="preserve"> установить запрет на:</w:t>
      </w:r>
    </w:p>
    <w:p w14:paraId="30671870" w14:textId="77777777" w:rsidR="003433BF" w:rsidRPr="003433BF" w:rsidRDefault="003433BF" w:rsidP="003433BF">
      <w:pPr>
        <w:widowControl w:val="0"/>
        <w:ind w:firstLine="720"/>
        <w:jc w:val="both"/>
        <w:rPr>
          <w:color w:val="000000"/>
          <w:szCs w:val="28"/>
          <w:lang w:bidi="ru-RU"/>
        </w:rPr>
      </w:pPr>
      <w:r w:rsidRPr="003433BF">
        <w:rPr>
          <w:color w:val="000000"/>
          <w:szCs w:val="28"/>
          <w:lang w:bidi="ru-RU"/>
        </w:rPr>
        <w:t>проведение культурно-массовых мероприятий на объектах, имеющих нарушения требований пожарной безопасности, создающие угрозу безопасности жизни и здоровью людей;</w:t>
      </w:r>
    </w:p>
    <w:p w14:paraId="7E2144DE" w14:textId="77777777" w:rsidR="003433BF" w:rsidRPr="003433BF" w:rsidRDefault="003433BF" w:rsidP="003433BF">
      <w:pPr>
        <w:widowControl w:val="0"/>
        <w:ind w:firstLine="720"/>
        <w:jc w:val="both"/>
        <w:rPr>
          <w:color w:val="000000"/>
          <w:szCs w:val="28"/>
          <w:lang w:bidi="ru-RU"/>
        </w:rPr>
      </w:pPr>
      <w:r w:rsidRPr="003433BF">
        <w:rPr>
          <w:color w:val="000000"/>
          <w:szCs w:val="28"/>
          <w:lang w:bidi="ru-RU"/>
        </w:rPr>
        <w:t>применение на объектах отдыха, общественного питания, в культурно-развлекательных учреждениях, в местах с массовым пребыванием людей фейерверков и других видов огневых эффектов;</w:t>
      </w:r>
    </w:p>
    <w:p w14:paraId="5D5C0417" w14:textId="77777777" w:rsidR="003433BF" w:rsidRPr="003433BF" w:rsidRDefault="003433BF" w:rsidP="003433BF">
      <w:pPr>
        <w:widowControl w:val="0"/>
        <w:ind w:firstLine="720"/>
        <w:jc w:val="both"/>
        <w:rPr>
          <w:color w:val="000000"/>
          <w:szCs w:val="28"/>
          <w:lang w:bidi="ru-RU"/>
        </w:rPr>
      </w:pPr>
      <w:r w:rsidRPr="003433BF">
        <w:rPr>
          <w:color w:val="000000"/>
          <w:szCs w:val="28"/>
          <w:lang w:bidi="ru-RU"/>
        </w:rPr>
        <w:t>торговлю пиротехническими изделиями на расстоянии менее 100 метров от границ территорий образовательных организаций.</w:t>
      </w:r>
    </w:p>
    <w:p w14:paraId="13AECD83" w14:textId="4978ED8E" w:rsidR="003433BF" w:rsidRDefault="00CD4C66" w:rsidP="0047379C">
      <w:pPr>
        <w:widowControl w:val="0"/>
        <w:tabs>
          <w:tab w:val="left" w:pos="567"/>
          <w:tab w:val="left" w:pos="1028"/>
        </w:tabs>
        <w:ind w:firstLine="567"/>
        <w:jc w:val="both"/>
        <w:rPr>
          <w:color w:val="000000"/>
          <w:lang w:bidi="ru-RU"/>
        </w:rPr>
      </w:pPr>
      <w:r>
        <w:rPr>
          <w:color w:val="000000"/>
          <w:szCs w:val="28"/>
          <w:lang w:bidi="ru-RU"/>
        </w:rPr>
        <w:t>3</w:t>
      </w:r>
      <w:r w:rsidR="004D60F3">
        <w:rPr>
          <w:color w:val="000000"/>
          <w:lang w:bidi="ru-RU"/>
        </w:rPr>
        <w:t>.</w:t>
      </w:r>
      <w:r w:rsidR="004D60F3" w:rsidRPr="004D60F3">
        <w:t xml:space="preserve"> </w:t>
      </w:r>
      <w:r w:rsidR="00CB3EF2" w:rsidRPr="00CB3EF2">
        <w:rPr>
          <w:color w:val="000000"/>
          <w:szCs w:val="28"/>
          <w:lang w:bidi="ru-RU"/>
        </w:rPr>
        <w:t>Директору филиала</w:t>
      </w:r>
      <w:r w:rsidR="00CB3EF2" w:rsidRPr="00CB3EF2">
        <w:rPr>
          <w:i/>
          <w:iCs/>
          <w:color w:val="000000"/>
          <w:szCs w:val="28"/>
          <w:lang w:bidi="ru-RU"/>
        </w:rPr>
        <w:t xml:space="preserve"> </w:t>
      </w:r>
      <w:r w:rsidR="00CB3EF2" w:rsidRPr="00CB3EF2">
        <w:rPr>
          <w:color w:val="000000"/>
          <w:szCs w:val="28"/>
          <w:lang w:bidi="ru-RU"/>
        </w:rPr>
        <w:t>МБУК</w:t>
      </w:r>
      <w:r w:rsidR="00CB3EF2" w:rsidRPr="00CB3EF2">
        <w:rPr>
          <w:i/>
          <w:iCs/>
          <w:color w:val="000000"/>
          <w:szCs w:val="28"/>
          <w:lang w:bidi="ru-RU"/>
        </w:rPr>
        <w:t xml:space="preserve"> </w:t>
      </w:r>
      <w:r w:rsidR="00CB3EF2" w:rsidRPr="00CB3EF2">
        <w:rPr>
          <w:rStyle w:val="afa"/>
          <w:i w:val="0"/>
          <w:iCs w:val="0"/>
          <w:color w:val="000000"/>
          <w:szCs w:val="28"/>
          <w:shd w:val="clear" w:color="auto" w:fill="FFFFFF"/>
        </w:rPr>
        <w:t>«Звениговский</w:t>
      </w:r>
      <w:r w:rsidR="006955F9">
        <w:rPr>
          <w:rStyle w:val="afa"/>
          <w:i w:val="0"/>
          <w:iCs w:val="0"/>
          <w:color w:val="000000"/>
          <w:szCs w:val="28"/>
          <w:shd w:val="clear" w:color="auto" w:fill="FFFFFF"/>
        </w:rPr>
        <w:t xml:space="preserve"> </w:t>
      </w:r>
      <w:r w:rsidR="00CB3EF2" w:rsidRPr="00CB3EF2">
        <w:rPr>
          <w:rStyle w:val="afa"/>
          <w:i w:val="0"/>
          <w:iCs w:val="0"/>
          <w:color w:val="000000"/>
          <w:szCs w:val="28"/>
          <w:shd w:val="clear" w:color="auto" w:fill="FFFFFF"/>
        </w:rPr>
        <w:t>РЦДиК «МЕЧТА» Кужмарский Центр досуга и культуры»</w:t>
      </w:r>
      <w:r w:rsidR="003433BF" w:rsidRPr="00CB3EF2">
        <w:rPr>
          <w:i/>
          <w:iCs/>
          <w:color w:val="000000"/>
          <w:szCs w:val="28"/>
          <w:lang w:bidi="ru-RU"/>
        </w:rPr>
        <w:t xml:space="preserve"> </w:t>
      </w:r>
      <w:r w:rsidR="003433BF" w:rsidRPr="00CB3EF2">
        <w:rPr>
          <w:color w:val="000000"/>
          <w:szCs w:val="28"/>
          <w:lang w:bidi="ru-RU"/>
        </w:rPr>
        <w:t>обеспе</w:t>
      </w:r>
      <w:r w:rsidR="003433BF" w:rsidRPr="00CB3EF2">
        <w:rPr>
          <w:color w:val="000000"/>
          <w:lang w:bidi="ru-RU"/>
        </w:rPr>
        <w:t>чить</w:t>
      </w:r>
      <w:r w:rsidR="003433BF" w:rsidRPr="003433BF">
        <w:rPr>
          <w:color w:val="000000"/>
          <w:lang w:bidi="ru-RU"/>
        </w:rPr>
        <w:t xml:space="preserve"> соблюдение требований пожарной безопасности на </w:t>
      </w:r>
      <w:r w:rsidR="004C0846" w:rsidRPr="003433BF">
        <w:rPr>
          <w:color w:val="000000"/>
          <w:lang w:bidi="ru-RU"/>
        </w:rPr>
        <w:t xml:space="preserve">подведомственных </w:t>
      </w:r>
      <w:r w:rsidR="003433BF" w:rsidRPr="003433BF">
        <w:rPr>
          <w:color w:val="000000"/>
          <w:lang w:bidi="ru-RU"/>
        </w:rPr>
        <w:t>объектах, муниципальных учреждений в период подготовки и про</w:t>
      </w:r>
      <w:r w:rsidR="003433BF">
        <w:rPr>
          <w:color w:val="000000"/>
          <w:lang w:bidi="ru-RU"/>
        </w:rPr>
        <w:t>ведения праздничных мероприятий.</w:t>
      </w:r>
    </w:p>
    <w:p w14:paraId="340ED02A" w14:textId="6B59C4A8" w:rsidR="004D60F3" w:rsidRDefault="0047379C" w:rsidP="00CD4C66">
      <w:pPr>
        <w:pStyle w:val="16"/>
        <w:tabs>
          <w:tab w:val="left" w:pos="1038"/>
        </w:tabs>
        <w:ind w:firstLine="567"/>
        <w:jc w:val="both"/>
        <w:rPr>
          <w:color w:val="000000"/>
          <w:lang w:bidi="ru-RU"/>
        </w:rPr>
      </w:pPr>
      <w:r>
        <w:rPr>
          <w:color w:val="000000"/>
          <w:lang w:bidi="ru-RU"/>
        </w:rPr>
        <w:t>4</w:t>
      </w:r>
      <w:r w:rsidR="004D60F3">
        <w:rPr>
          <w:color w:val="000000"/>
          <w:lang w:bidi="ru-RU"/>
        </w:rPr>
        <w:t>.</w:t>
      </w:r>
      <w:r w:rsidR="004D60F3" w:rsidRPr="004D60F3">
        <w:rPr>
          <w:b/>
          <w:bCs/>
          <w:color w:val="000000"/>
          <w:lang w:bidi="ru-RU"/>
        </w:rPr>
        <w:t xml:space="preserve"> </w:t>
      </w:r>
      <w:r w:rsidRPr="0047379C">
        <w:rPr>
          <w:bCs/>
          <w:color w:val="000000"/>
          <w:lang w:bidi="ru-RU"/>
        </w:rPr>
        <w:t>И.о.г</w:t>
      </w:r>
      <w:r w:rsidRPr="0047379C">
        <w:rPr>
          <w:color w:val="000000"/>
          <w:lang w:bidi="ru-RU"/>
        </w:rPr>
        <w:t>лавы</w:t>
      </w:r>
      <w:r w:rsidR="00CB3EF2">
        <w:rPr>
          <w:color w:val="000000"/>
          <w:lang w:bidi="ru-RU"/>
        </w:rPr>
        <w:t xml:space="preserve"> Кужмарской сельской администрации</w:t>
      </w:r>
      <w:r w:rsidR="004D60F3" w:rsidRPr="004D60F3">
        <w:rPr>
          <w:color w:val="000000"/>
          <w:lang w:bidi="ru-RU"/>
        </w:rPr>
        <w:t xml:space="preserve"> в пределах </w:t>
      </w:r>
      <w:r w:rsidR="004D60F3" w:rsidRPr="004D60F3">
        <w:rPr>
          <w:color w:val="000000"/>
          <w:lang w:bidi="ru-RU"/>
        </w:rPr>
        <w:lastRenderedPageBreak/>
        <w:t xml:space="preserve">полномочий в области пожарной безопасности, предоставленных им </w:t>
      </w:r>
      <w:r>
        <w:rPr>
          <w:color w:val="000000"/>
          <w:lang w:bidi="ru-RU"/>
        </w:rPr>
        <w:t>законодательством Российской Федерации</w:t>
      </w:r>
      <w:r w:rsidR="004D60F3" w:rsidRPr="004D60F3">
        <w:rPr>
          <w:color w:val="000000"/>
          <w:lang w:bidi="ru-RU"/>
        </w:rPr>
        <w:t>:</w:t>
      </w:r>
    </w:p>
    <w:p w14:paraId="46F97A29" w14:textId="77777777" w:rsidR="003433BF" w:rsidRPr="003433BF" w:rsidRDefault="003433BF" w:rsidP="003433BF">
      <w:pPr>
        <w:pStyle w:val="16"/>
        <w:tabs>
          <w:tab w:val="left" w:pos="1038"/>
        </w:tabs>
        <w:ind w:firstLine="567"/>
        <w:jc w:val="both"/>
        <w:rPr>
          <w:color w:val="000000"/>
          <w:lang w:bidi="ru-RU"/>
        </w:rPr>
      </w:pPr>
      <w:r w:rsidRPr="003433BF">
        <w:rPr>
          <w:color w:val="000000"/>
          <w:lang w:bidi="ru-RU"/>
        </w:rPr>
        <w:t>обеспе</w:t>
      </w:r>
      <w:r>
        <w:rPr>
          <w:color w:val="000000"/>
          <w:lang w:bidi="ru-RU"/>
        </w:rPr>
        <w:t xml:space="preserve">чить </w:t>
      </w:r>
      <w:r w:rsidRPr="003433BF">
        <w:rPr>
          <w:color w:val="000000"/>
          <w:lang w:bidi="ru-RU"/>
        </w:rPr>
        <w:t>своевременное создание в целях пожаротушения</w:t>
      </w:r>
      <w:r>
        <w:rPr>
          <w:color w:val="000000"/>
          <w:lang w:bidi="ru-RU"/>
        </w:rPr>
        <w:t xml:space="preserve"> </w:t>
      </w:r>
      <w:r w:rsidRPr="003433BF">
        <w:rPr>
          <w:color w:val="000000"/>
          <w:lang w:bidi="ru-RU"/>
        </w:rPr>
        <w:t>условий для забора воды из источников наружного противопожарного водоснабжения, расположенных в сельских населенных пунктах и на прилегающих к ним территориях, очистку подъездов к водоисточникам от снега;</w:t>
      </w:r>
    </w:p>
    <w:p w14:paraId="6BD04F9B" w14:textId="77777777" w:rsidR="003433BF" w:rsidRPr="003433BF" w:rsidRDefault="003433BF" w:rsidP="003433BF">
      <w:pPr>
        <w:pStyle w:val="16"/>
        <w:tabs>
          <w:tab w:val="left" w:pos="1038"/>
        </w:tabs>
        <w:ind w:firstLine="567"/>
        <w:jc w:val="both"/>
        <w:rPr>
          <w:color w:val="000000"/>
          <w:lang w:bidi="ru-RU"/>
        </w:rPr>
      </w:pPr>
      <w:r w:rsidRPr="003433BF">
        <w:rPr>
          <w:color w:val="000000"/>
          <w:lang w:bidi="ru-RU"/>
        </w:rPr>
        <w:t>организовать па</w:t>
      </w:r>
      <w:r>
        <w:rPr>
          <w:color w:val="000000"/>
          <w:lang w:bidi="ru-RU"/>
        </w:rPr>
        <w:t>трулирование населенных пунктов</w:t>
      </w:r>
      <w:r w:rsidRPr="003433BF">
        <w:rPr>
          <w:color w:val="000000"/>
          <w:lang w:bidi="ru-RU"/>
        </w:rPr>
        <w:t xml:space="preserve"> (с учетом местных условий) с привлечением населения и членов добровольной пожарной охраны;</w:t>
      </w:r>
    </w:p>
    <w:p w14:paraId="318AEFE9" w14:textId="77777777" w:rsidR="003433BF" w:rsidRPr="003433BF" w:rsidRDefault="003433BF" w:rsidP="003433BF">
      <w:pPr>
        <w:pStyle w:val="16"/>
        <w:tabs>
          <w:tab w:val="left" w:pos="1038"/>
        </w:tabs>
        <w:ind w:firstLine="567"/>
        <w:jc w:val="both"/>
        <w:rPr>
          <w:color w:val="000000"/>
          <w:lang w:bidi="ru-RU"/>
        </w:rPr>
      </w:pPr>
      <w:r w:rsidRPr="003433BF">
        <w:rPr>
          <w:color w:val="000000"/>
          <w:lang w:bidi="ru-RU"/>
        </w:rPr>
        <w:t>организовать проведение разъяснительной работы среди населения, индивидуальных предпринимателей и работников юридических лиц, осуществляющих розничную торговлю пиротехническими изделиями, в части соблюдения требований пожарной безопасности при использовании и распространении пиротехнических изделий;</w:t>
      </w:r>
    </w:p>
    <w:p w14:paraId="3A228833" w14:textId="77777777" w:rsidR="003433BF" w:rsidRPr="003433BF" w:rsidRDefault="003433BF" w:rsidP="003433BF">
      <w:pPr>
        <w:pStyle w:val="16"/>
        <w:tabs>
          <w:tab w:val="left" w:pos="1038"/>
        </w:tabs>
        <w:ind w:firstLine="567"/>
        <w:jc w:val="both"/>
        <w:rPr>
          <w:color w:val="000000"/>
          <w:lang w:bidi="ru-RU"/>
        </w:rPr>
      </w:pPr>
      <w:r w:rsidRPr="003433BF">
        <w:rPr>
          <w:color w:val="000000"/>
          <w:lang w:bidi="ru-RU"/>
        </w:rPr>
        <w:t>организовать информирование территориальных органов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Марий Эл о ставших известными местах изготовления, реализации и хранения пиротехнических изделий на территории муниципального образования, а также местах их использования при проведении культурно-массовых мероприятий;</w:t>
      </w:r>
    </w:p>
    <w:p w14:paraId="59CFDC1A" w14:textId="16F56991" w:rsidR="003433BF" w:rsidRDefault="003433BF" w:rsidP="003433BF">
      <w:pPr>
        <w:pStyle w:val="16"/>
        <w:tabs>
          <w:tab w:val="left" w:pos="1038"/>
        </w:tabs>
        <w:ind w:firstLine="567"/>
        <w:jc w:val="both"/>
        <w:rPr>
          <w:color w:val="000000"/>
          <w:lang w:bidi="ru-RU"/>
        </w:rPr>
      </w:pPr>
      <w:r w:rsidRPr="003433BF">
        <w:rPr>
          <w:color w:val="000000"/>
          <w:lang w:bidi="ru-RU"/>
        </w:rPr>
        <w:t>своим решением определить в каждом населенном пункте места для применения пиротехнических изделий и проинформировать об этом население, оборудовать места для применения пиротехнических изделий информационными стендами о способах безопасного запуска пиротехнических изделий, в случае необходимости установить запрет на использование пиротехнических изделий с принятием мер административного воздействия в отношении лиц, допустивших нару</w:t>
      </w:r>
      <w:r w:rsidR="0047379C">
        <w:rPr>
          <w:color w:val="000000"/>
          <w:lang w:bidi="ru-RU"/>
        </w:rPr>
        <w:t>шения установленных ограничений;</w:t>
      </w:r>
    </w:p>
    <w:p w14:paraId="5FDF93C0" w14:textId="32235FED" w:rsidR="0047379C" w:rsidRDefault="0047379C" w:rsidP="003433BF">
      <w:pPr>
        <w:pStyle w:val="16"/>
        <w:tabs>
          <w:tab w:val="left" w:pos="1038"/>
        </w:tabs>
        <w:ind w:firstLine="567"/>
        <w:jc w:val="both"/>
        <w:rPr>
          <w:color w:val="000000"/>
          <w:lang w:bidi="ru-RU"/>
        </w:rPr>
      </w:pPr>
      <w:r>
        <w:rPr>
          <w:color w:val="000000"/>
          <w:lang w:bidi="ru-RU"/>
        </w:rPr>
        <w:t>организовать работу по предупреждению пожаров в бесхозяйных строениях и других местах возможного нахождения лиц без определенного места жительства, в том числе посредством обходов с привлечением работников жилищно-коммунальных организаций, сотрудников полиции и Государственной противопожарной службы;</w:t>
      </w:r>
    </w:p>
    <w:p w14:paraId="1223E30A" w14:textId="17C6E469" w:rsidR="0047379C" w:rsidRDefault="0047379C" w:rsidP="003433BF">
      <w:pPr>
        <w:pStyle w:val="16"/>
        <w:tabs>
          <w:tab w:val="left" w:pos="1038"/>
        </w:tabs>
        <w:ind w:firstLine="567"/>
        <w:jc w:val="both"/>
        <w:rPr>
          <w:color w:val="000000"/>
          <w:lang w:bidi="ru-RU"/>
        </w:rPr>
      </w:pPr>
      <w:r>
        <w:rPr>
          <w:color w:val="000000"/>
          <w:lang w:bidi="ru-RU"/>
        </w:rPr>
        <w:t>организовать информирование населения в средствах массовой информации о правилах эксплуатации печей, электрического, газового оборудования и других отопительных приборов;</w:t>
      </w:r>
    </w:p>
    <w:p w14:paraId="44355920" w14:textId="645B4E24" w:rsidR="0047379C" w:rsidRDefault="0047379C" w:rsidP="003433BF">
      <w:pPr>
        <w:pStyle w:val="16"/>
        <w:tabs>
          <w:tab w:val="left" w:pos="1038"/>
        </w:tabs>
        <w:ind w:firstLine="567"/>
        <w:jc w:val="both"/>
        <w:rPr>
          <w:color w:val="000000"/>
          <w:lang w:bidi="ru-RU"/>
        </w:rPr>
      </w:pPr>
      <w:r>
        <w:rPr>
          <w:color w:val="000000"/>
          <w:lang w:bidi="ru-RU"/>
        </w:rPr>
        <w:t>проводить профилактические предупредительные мероприятия в жилом секторе, направленные на адресную работу с пенсионерами, инвалидами, безработными гражданами, а также гражданами, злоупотребляющими алкогольными напитками, по соблюдению ими мер пожарной безопасности;</w:t>
      </w:r>
    </w:p>
    <w:p w14:paraId="1DD1B823" w14:textId="2572BA6E" w:rsidR="0047379C" w:rsidRDefault="0047379C" w:rsidP="003433BF">
      <w:pPr>
        <w:pStyle w:val="16"/>
        <w:tabs>
          <w:tab w:val="left" w:pos="1038"/>
        </w:tabs>
        <w:ind w:firstLine="567"/>
        <w:jc w:val="both"/>
        <w:rPr>
          <w:color w:val="000000"/>
          <w:lang w:bidi="ru-RU"/>
        </w:rPr>
      </w:pPr>
      <w:r>
        <w:rPr>
          <w:color w:val="000000"/>
          <w:lang w:bidi="ru-RU"/>
        </w:rPr>
        <w:t>проводить информирование населения о недопустимости нарушения правил пожарной безопасности в жилых помещениях, о правилах безопасного поведения в период проведения праздничных мероприятий и необходимости осуществления контроля за детьми.</w:t>
      </w:r>
    </w:p>
    <w:p w14:paraId="163BA78A" w14:textId="6D415302" w:rsidR="003433BF" w:rsidRDefault="0047379C" w:rsidP="003433BF">
      <w:pPr>
        <w:pStyle w:val="16"/>
        <w:tabs>
          <w:tab w:val="left" w:pos="1038"/>
        </w:tabs>
        <w:ind w:firstLine="567"/>
        <w:jc w:val="both"/>
        <w:rPr>
          <w:color w:val="000000"/>
          <w:lang w:bidi="ru-RU"/>
        </w:rPr>
      </w:pPr>
      <w:r>
        <w:rPr>
          <w:color w:val="000000"/>
          <w:lang w:bidi="ru-RU"/>
        </w:rPr>
        <w:t>5</w:t>
      </w:r>
      <w:r w:rsidR="00332751">
        <w:rPr>
          <w:color w:val="000000"/>
          <w:lang w:bidi="ru-RU"/>
        </w:rPr>
        <w:t>.</w:t>
      </w:r>
      <w:r w:rsidR="00CB3EF2">
        <w:rPr>
          <w:color w:val="000000"/>
          <w:lang w:bidi="ru-RU"/>
        </w:rPr>
        <w:t xml:space="preserve"> </w:t>
      </w:r>
      <w:r w:rsidR="00332751" w:rsidRPr="00332751">
        <w:rPr>
          <w:color w:val="000000"/>
          <w:lang w:bidi="ru-RU"/>
        </w:rPr>
        <w:t xml:space="preserve">Рекомендовать руководителям предприятий, организаций и индивидуальным предпринимателям при производстве, хранении и </w:t>
      </w:r>
      <w:r w:rsidR="00332751" w:rsidRPr="00332751">
        <w:rPr>
          <w:color w:val="000000"/>
          <w:lang w:bidi="ru-RU"/>
        </w:rPr>
        <w:lastRenderedPageBreak/>
        <w:t>реализации пиротехнических изделий обеспечить выполнение требований, установленных постановлением Правительства Российской Федерации от 16 сентября 2020 г. № 1479 «Об утверждении Правил противопожарного режима в Российской Федерации», решения Комиссии Таможенного союза от 16 августа 2011 г. № 770 «О принятии технического регламента Таможенного союза «О безопасности пиротехнических изделий».</w:t>
      </w:r>
    </w:p>
    <w:p w14:paraId="099727A9" w14:textId="07CDA9D8" w:rsidR="00332751" w:rsidRDefault="0047379C" w:rsidP="003433BF">
      <w:pPr>
        <w:pStyle w:val="16"/>
        <w:tabs>
          <w:tab w:val="left" w:pos="1038"/>
        </w:tabs>
        <w:ind w:firstLine="567"/>
        <w:jc w:val="both"/>
        <w:rPr>
          <w:color w:val="000000"/>
          <w:lang w:bidi="ru-RU"/>
        </w:rPr>
      </w:pPr>
      <w:r>
        <w:rPr>
          <w:color w:val="000000"/>
          <w:lang w:bidi="ru-RU"/>
        </w:rPr>
        <w:t>6</w:t>
      </w:r>
      <w:r w:rsidR="00332751">
        <w:rPr>
          <w:color w:val="000000"/>
          <w:lang w:bidi="ru-RU"/>
        </w:rPr>
        <w:t>.</w:t>
      </w:r>
      <w:r w:rsidR="00CB3EF2">
        <w:rPr>
          <w:color w:val="000000"/>
          <w:lang w:bidi="ru-RU"/>
        </w:rPr>
        <w:t xml:space="preserve"> </w:t>
      </w:r>
      <w:r w:rsidR="00332751" w:rsidRPr="00332751">
        <w:rPr>
          <w:color w:val="000000"/>
          <w:lang w:bidi="ru-RU"/>
        </w:rPr>
        <w:t xml:space="preserve">Руководителям предприятий и организаций, </w:t>
      </w:r>
      <w:r>
        <w:rPr>
          <w:color w:val="000000"/>
          <w:lang w:bidi="ru-RU"/>
        </w:rPr>
        <w:t>осуществляющих оптовую и розничную торговлю на территории Кужмарского сельского поселения, принять меры по недопущению продажи пиротехнических изделий и электрических гирлянд, не имеющих соответствующих сертификатов, предусмотренных законодательством, а также новогодних украшений, искусственных елок, в технической документации на которые указаны показатели их пожарной опасности и меры пожарной безопасности при обращении с ними</w:t>
      </w:r>
      <w:r w:rsidR="00332751" w:rsidRPr="00332751">
        <w:rPr>
          <w:color w:val="000000"/>
          <w:lang w:bidi="ru-RU"/>
        </w:rPr>
        <w:t>.</w:t>
      </w:r>
    </w:p>
    <w:p w14:paraId="77F967CE" w14:textId="084B945F" w:rsidR="0047379C" w:rsidRDefault="0047379C" w:rsidP="003433BF">
      <w:pPr>
        <w:pStyle w:val="16"/>
        <w:tabs>
          <w:tab w:val="left" w:pos="1038"/>
        </w:tabs>
        <w:ind w:firstLine="567"/>
        <w:jc w:val="both"/>
        <w:rPr>
          <w:color w:val="000000"/>
          <w:lang w:bidi="ru-RU"/>
        </w:rPr>
      </w:pPr>
      <w:r>
        <w:rPr>
          <w:color w:val="000000"/>
          <w:lang w:bidi="ru-RU"/>
        </w:rPr>
        <w:t>7. Владельцам земельных участков при размещении на них объектов (временных строений – мобильных сборно-разборных сооружений и т.п.) реализации пиротехнической продукции обеспечить соблюдение требований к противопожарным расстояниям (расстояние от жилых и общественных зданий до объектов должно составлять не менее 15 м).</w:t>
      </w:r>
    </w:p>
    <w:p w14:paraId="5687A96C" w14:textId="794EB1C3" w:rsidR="0047379C" w:rsidRDefault="007076CB" w:rsidP="003433BF">
      <w:pPr>
        <w:pStyle w:val="16"/>
        <w:tabs>
          <w:tab w:val="left" w:pos="1038"/>
        </w:tabs>
        <w:ind w:firstLine="567"/>
        <w:jc w:val="both"/>
        <w:rPr>
          <w:color w:val="000000"/>
          <w:lang w:bidi="ru-RU"/>
        </w:rPr>
      </w:pPr>
      <w:r>
        <w:rPr>
          <w:color w:val="000000"/>
          <w:lang w:bidi="ru-RU"/>
        </w:rPr>
        <w:t xml:space="preserve">8. </w:t>
      </w:r>
      <w:r w:rsidRPr="00332751">
        <w:rPr>
          <w:color w:val="000000"/>
          <w:lang w:bidi="ru-RU"/>
        </w:rPr>
        <w:t>Руководителям предприятий и организаций, имеющих на балансе источники наружного противопожарного водоснабжения, принять меры, направленные на содержание их в исправном состоянии; в том числе обеспечить доступ пожарных автомобилей к водоисточникам, а также своевременно проводить очистку водоисточников от снега и наледи</w:t>
      </w:r>
    </w:p>
    <w:p w14:paraId="576BF1E3" w14:textId="0E4D26D9" w:rsidR="00332751" w:rsidRPr="00332751" w:rsidRDefault="00332751" w:rsidP="00332751">
      <w:pPr>
        <w:ind w:firstLine="567"/>
        <w:jc w:val="both"/>
        <w:rPr>
          <w:bCs/>
          <w:szCs w:val="28"/>
          <w:lang w:eastAsia="ar-SA" w:bidi="ru-RU"/>
        </w:rPr>
      </w:pPr>
      <w:r>
        <w:rPr>
          <w:szCs w:val="28"/>
        </w:rPr>
        <w:t>9</w:t>
      </w:r>
      <w:r w:rsidR="00713F9C">
        <w:rPr>
          <w:szCs w:val="28"/>
        </w:rPr>
        <w:t>.</w:t>
      </w:r>
      <w:r w:rsidR="00CB3EF2">
        <w:rPr>
          <w:szCs w:val="28"/>
        </w:rPr>
        <w:t xml:space="preserve"> </w:t>
      </w:r>
      <w:r w:rsidRPr="00332751">
        <w:rPr>
          <w:bCs/>
          <w:szCs w:val="28"/>
          <w:lang w:eastAsia="ar-SA" w:bidi="ru-RU"/>
        </w:rPr>
        <w:t xml:space="preserve">Контроль за исполнением настоящего постановления </w:t>
      </w:r>
      <w:r w:rsidR="007076CB">
        <w:rPr>
          <w:bCs/>
          <w:szCs w:val="28"/>
          <w:lang w:eastAsia="ar-SA" w:bidi="ru-RU"/>
        </w:rPr>
        <w:t>оставляю за собой</w:t>
      </w:r>
      <w:r>
        <w:rPr>
          <w:bCs/>
          <w:szCs w:val="28"/>
          <w:lang w:eastAsia="ar-SA" w:bidi="ru-RU"/>
        </w:rPr>
        <w:t>.</w:t>
      </w:r>
      <w:r w:rsidRPr="00332751">
        <w:rPr>
          <w:bCs/>
          <w:szCs w:val="28"/>
          <w:lang w:eastAsia="ar-SA" w:bidi="ru-RU"/>
        </w:rPr>
        <w:t xml:space="preserve">  </w:t>
      </w:r>
    </w:p>
    <w:p w14:paraId="632B73D8" w14:textId="77777777" w:rsidR="00054B23" w:rsidRDefault="00332751" w:rsidP="00CD4C66">
      <w:pPr>
        <w:suppressAutoHyphens/>
        <w:ind w:firstLine="567"/>
        <w:jc w:val="both"/>
        <w:rPr>
          <w:bCs/>
          <w:szCs w:val="28"/>
          <w:lang w:eastAsia="ar-SA"/>
        </w:rPr>
      </w:pPr>
      <w:r>
        <w:rPr>
          <w:bCs/>
          <w:szCs w:val="28"/>
          <w:lang w:eastAsia="ar-SA"/>
        </w:rPr>
        <w:t>10</w:t>
      </w:r>
      <w:r w:rsidR="00054B23" w:rsidRPr="00054B23">
        <w:rPr>
          <w:bCs/>
          <w:szCs w:val="28"/>
          <w:lang w:val="x-none" w:eastAsia="ar-SA"/>
        </w:rPr>
        <w:t>. Настоящее постановление вступает в силу со дня его подписания</w:t>
      </w:r>
      <w:r w:rsidR="00AA1D00">
        <w:rPr>
          <w:bCs/>
          <w:szCs w:val="28"/>
          <w:lang w:eastAsia="ar-SA"/>
        </w:rPr>
        <w:t>.</w:t>
      </w:r>
      <w:r w:rsidR="00054B23" w:rsidRPr="00054B23">
        <w:rPr>
          <w:bCs/>
          <w:szCs w:val="28"/>
          <w:lang w:val="x-none" w:eastAsia="ar-SA"/>
        </w:rPr>
        <w:t xml:space="preserve"> </w:t>
      </w:r>
    </w:p>
    <w:p w14:paraId="15081244" w14:textId="77777777" w:rsidR="00F06643" w:rsidRDefault="00F06643" w:rsidP="00CD4C66">
      <w:pPr>
        <w:suppressAutoHyphens/>
        <w:ind w:firstLine="567"/>
        <w:jc w:val="both"/>
        <w:rPr>
          <w:bCs/>
          <w:szCs w:val="28"/>
          <w:lang w:eastAsia="ar-SA"/>
        </w:rPr>
      </w:pPr>
    </w:p>
    <w:tbl>
      <w:tblPr>
        <w:tblStyle w:val="ab"/>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74"/>
        <w:gridCol w:w="3653"/>
      </w:tblGrid>
      <w:tr w:rsidR="00F06643" w14:paraId="5F8F9DD8" w14:textId="77777777" w:rsidTr="007076CB">
        <w:tc>
          <w:tcPr>
            <w:tcW w:w="3402" w:type="dxa"/>
          </w:tcPr>
          <w:p w14:paraId="71B18AA6" w14:textId="77777777" w:rsidR="00F06643" w:rsidRDefault="00F06643" w:rsidP="00CD4C66">
            <w:pPr>
              <w:suppressAutoHyphens/>
              <w:jc w:val="both"/>
              <w:rPr>
                <w:szCs w:val="28"/>
              </w:rPr>
            </w:pPr>
          </w:p>
          <w:p w14:paraId="4320FB3D" w14:textId="77777777" w:rsidR="00F06643" w:rsidRDefault="00F06643" w:rsidP="00CD4C66">
            <w:pPr>
              <w:suppressAutoHyphens/>
              <w:jc w:val="both"/>
              <w:rPr>
                <w:szCs w:val="28"/>
              </w:rPr>
            </w:pPr>
          </w:p>
          <w:p w14:paraId="63533397" w14:textId="695E1F6D" w:rsidR="00F06643" w:rsidRDefault="007076CB" w:rsidP="007076CB">
            <w:pPr>
              <w:suppressAutoHyphens/>
              <w:jc w:val="both"/>
              <w:rPr>
                <w:bCs/>
                <w:szCs w:val="28"/>
                <w:lang w:eastAsia="ar-SA"/>
              </w:rPr>
            </w:pPr>
            <w:r>
              <w:rPr>
                <w:szCs w:val="28"/>
              </w:rPr>
              <w:t>И.о.г</w:t>
            </w:r>
            <w:r w:rsidR="00F06643">
              <w:rPr>
                <w:szCs w:val="28"/>
              </w:rPr>
              <w:t>лав</w:t>
            </w:r>
            <w:r>
              <w:rPr>
                <w:szCs w:val="28"/>
              </w:rPr>
              <w:t>ы</w:t>
            </w:r>
            <w:r w:rsidR="00F06643" w:rsidRPr="00A01879">
              <w:rPr>
                <w:szCs w:val="28"/>
              </w:rPr>
              <w:t xml:space="preserve"> </w:t>
            </w:r>
            <w:r w:rsidR="00D847C0">
              <w:rPr>
                <w:szCs w:val="28"/>
              </w:rPr>
              <w:t>а</w:t>
            </w:r>
            <w:r w:rsidR="00F06643" w:rsidRPr="00A01879">
              <w:rPr>
                <w:szCs w:val="28"/>
              </w:rPr>
              <w:t>дминистрации</w:t>
            </w:r>
          </w:p>
        </w:tc>
        <w:tc>
          <w:tcPr>
            <w:tcW w:w="2474" w:type="dxa"/>
          </w:tcPr>
          <w:p w14:paraId="09EF1F4B" w14:textId="77777777" w:rsidR="00F06643" w:rsidRDefault="00F06643" w:rsidP="00CD4C66">
            <w:pPr>
              <w:suppressAutoHyphens/>
              <w:jc w:val="both"/>
              <w:rPr>
                <w:bCs/>
                <w:szCs w:val="28"/>
                <w:lang w:eastAsia="ar-SA"/>
              </w:rPr>
            </w:pPr>
          </w:p>
        </w:tc>
        <w:tc>
          <w:tcPr>
            <w:tcW w:w="3653" w:type="dxa"/>
          </w:tcPr>
          <w:p w14:paraId="35904841" w14:textId="77777777" w:rsidR="00F06643" w:rsidRDefault="00F06643" w:rsidP="00CD4C66">
            <w:pPr>
              <w:suppressAutoHyphens/>
              <w:jc w:val="both"/>
              <w:rPr>
                <w:szCs w:val="28"/>
              </w:rPr>
            </w:pPr>
          </w:p>
          <w:p w14:paraId="7B30AE71" w14:textId="77777777" w:rsidR="00F06643" w:rsidRDefault="00F06643" w:rsidP="00CD4C66">
            <w:pPr>
              <w:suppressAutoHyphens/>
              <w:jc w:val="both"/>
              <w:rPr>
                <w:szCs w:val="28"/>
              </w:rPr>
            </w:pPr>
          </w:p>
          <w:p w14:paraId="15A1142C" w14:textId="64DBB1F4" w:rsidR="00F06643" w:rsidRDefault="00F06643" w:rsidP="007076CB">
            <w:pPr>
              <w:suppressAutoHyphens/>
              <w:jc w:val="right"/>
              <w:rPr>
                <w:bCs/>
                <w:szCs w:val="28"/>
                <w:lang w:eastAsia="ar-SA"/>
              </w:rPr>
            </w:pPr>
            <w:r>
              <w:rPr>
                <w:szCs w:val="28"/>
              </w:rPr>
              <w:t xml:space="preserve">   </w:t>
            </w:r>
            <w:r w:rsidR="004C0846">
              <w:rPr>
                <w:szCs w:val="28"/>
              </w:rPr>
              <w:t xml:space="preserve">        </w:t>
            </w:r>
            <w:r>
              <w:rPr>
                <w:szCs w:val="28"/>
              </w:rPr>
              <w:t xml:space="preserve">           </w:t>
            </w:r>
            <w:r w:rsidR="007076CB">
              <w:rPr>
                <w:szCs w:val="28"/>
              </w:rPr>
              <w:t>Н.Э.Андреева</w:t>
            </w:r>
          </w:p>
        </w:tc>
      </w:tr>
    </w:tbl>
    <w:p w14:paraId="23A75AB6" w14:textId="77777777" w:rsidR="00CD4C66" w:rsidRPr="00A01879" w:rsidRDefault="00CD4C66" w:rsidP="00CD4C66">
      <w:pPr>
        <w:pStyle w:val="a5"/>
        <w:jc w:val="both"/>
        <w:rPr>
          <w:b w:val="0"/>
          <w:szCs w:val="28"/>
        </w:rPr>
      </w:pPr>
    </w:p>
    <w:p w14:paraId="07849B4A" w14:textId="39F7F1F8" w:rsidR="00332751" w:rsidRPr="00332751" w:rsidRDefault="005E698D" w:rsidP="005E698D">
      <w:pPr>
        <w:tabs>
          <w:tab w:val="left" w:pos="709"/>
        </w:tabs>
        <w:rPr>
          <w:sz w:val="20"/>
        </w:rPr>
      </w:pPr>
      <w:r>
        <w:rPr>
          <w:sz w:val="20"/>
        </w:rPr>
        <w:t xml:space="preserve"> </w:t>
      </w:r>
    </w:p>
    <w:p w14:paraId="0546086E" w14:textId="77777777" w:rsidR="00332751" w:rsidRDefault="00332751" w:rsidP="001F624C">
      <w:pPr>
        <w:tabs>
          <w:tab w:val="left" w:pos="709"/>
        </w:tabs>
        <w:rPr>
          <w:sz w:val="20"/>
        </w:rPr>
      </w:pPr>
    </w:p>
    <w:sectPr w:rsidR="00332751" w:rsidSect="006955F9">
      <w:pgSz w:w="11906" w:h="16838"/>
      <w:pgMar w:top="567"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72B8" w14:textId="77777777" w:rsidR="00A50DF4" w:rsidRDefault="00A50DF4" w:rsidP="00124306">
      <w:r>
        <w:separator/>
      </w:r>
    </w:p>
  </w:endnote>
  <w:endnote w:type="continuationSeparator" w:id="0">
    <w:p w14:paraId="7FF5B04D" w14:textId="77777777" w:rsidR="00A50DF4" w:rsidRDefault="00A50DF4" w:rsidP="0012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FD460" w14:textId="77777777" w:rsidR="00A50DF4" w:rsidRDefault="00A50DF4" w:rsidP="00124306">
      <w:r>
        <w:separator/>
      </w:r>
    </w:p>
  </w:footnote>
  <w:footnote w:type="continuationSeparator" w:id="0">
    <w:p w14:paraId="2B7CFABD" w14:textId="77777777" w:rsidR="00A50DF4" w:rsidRDefault="00A50DF4" w:rsidP="0012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14365"/>
    <w:multiLevelType w:val="hybridMultilevel"/>
    <w:tmpl w:val="A5CE3F14"/>
    <w:lvl w:ilvl="0" w:tplc="35CAE76C">
      <w:start w:val="1"/>
      <w:numFmt w:val="decimal"/>
      <w:lvlText w:val="%1."/>
      <w:lvlJc w:val="left"/>
      <w:pPr>
        <w:ind w:left="1110" w:hanging="40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3025DFC"/>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42E4F6A"/>
    <w:multiLevelType w:val="hybridMultilevel"/>
    <w:tmpl w:val="04C434F6"/>
    <w:lvl w:ilvl="0" w:tplc="71D69F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042D3"/>
    <w:multiLevelType w:val="hybridMultilevel"/>
    <w:tmpl w:val="4C2A5F62"/>
    <w:lvl w:ilvl="0" w:tplc="267844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02DD0"/>
    <w:multiLevelType w:val="multilevel"/>
    <w:tmpl w:val="7C8EF45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C34819"/>
    <w:multiLevelType w:val="hybridMultilevel"/>
    <w:tmpl w:val="510A4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3207C4"/>
    <w:multiLevelType w:val="multilevel"/>
    <w:tmpl w:val="2CD44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8F0281"/>
    <w:multiLevelType w:val="hybridMultilevel"/>
    <w:tmpl w:val="86DE9498"/>
    <w:lvl w:ilvl="0" w:tplc="55283BF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0DA7D78"/>
    <w:multiLevelType w:val="multilevel"/>
    <w:tmpl w:val="739A43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851632"/>
    <w:multiLevelType w:val="hybridMultilevel"/>
    <w:tmpl w:val="AAE23DD2"/>
    <w:lvl w:ilvl="0" w:tplc="DCF400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8497CC1"/>
    <w:multiLevelType w:val="hybridMultilevel"/>
    <w:tmpl w:val="BE80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4667DD"/>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BA70A74"/>
    <w:multiLevelType w:val="hybridMultilevel"/>
    <w:tmpl w:val="B8CA9B82"/>
    <w:lvl w:ilvl="0" w:tplc="8A4C2F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8"/>
  </w:num>
  <w:num w:numId="3">
    <w:abstractNumId w:val="5"/>
  </w:num>
  <w:num w:numId="4">
    <w:abstractNumId w:val="13"/>
  </w:num>
  <w:num w:numId="5">
    <w:abstractNumId w:val="0"/>
  </w:num>
  <w:num w:numId="6">
    <w:abstractNumId w:val="1"/>
  </w:num>
  <w:num w:numId="7">
    <w:abstractNumId w:val="2"/>
  </w:num>
  <w:num w:numId="8">
    <w:abstractNumId w:val="12"/>
  </w:num>
  <w:num w:numId="9">
    <w:abstractNumId w:val="4"/>
  </w:num>
  <w:num w:numId="10">
    <w:abstractNumId w:val="15"/>
  </w:num>
  <w:num w:numId="11">
    <w:abstractNumId w:val="14"/>
  </w:num>
  <w:num w:numId="12">
    <w:abstractNumId w:val="3"/>
  </w:num>
  <w:num w:numId="13">
    <w:abstractNumId w:val="6"/>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D1"/>
    <w:rsid w:val="00006C84"/>
    <w:rsid w:val="000118CF"/>
    <w:rsid w:val="00014FE7"/>
    <w:rsid w:val="00020832"/>
    <w:rsid w:val="00024789"/>
    <w:rsid w:val="00032D5F"/>
    <w:rsid w:val="00043A34"/>
    <w:rsid w:val="00052D4D"/>
    <w:rsid w:val="00054B23"/>
    <w:rsid w:val="00056581"/>
    <w:rsid w:val="00062403"/>
    <w:rsid w:val="00070014"/>
    <w:rsid w:val="00074035"/>
    <w:rsid w:val="00084D89"/>
    <w:rsid w:val="00093461"/>
    <w:rsid w:val="000941D7"/>
    <w:rsid w:val="000A1C14"/>
    <w:rsid w:val="000B1492"/>
    <w:rsid w:val="000D2E29"/>
    <w:rsid w:val="000D418D"/>
    <w:rsid w:val="000D637A"/>
    <w:rsid w:val="000E0954"/>
    <w:rsid w:val="000E5F73"/>
    <w:rsid w:val="00100742"/>
    <w:rsid w:val="00101834"/>
    <w:rsid w:val="001242F0"/>
    <w:rsid w:val="00124306"/>
    <w:rsid w:val="001360AA"/>
    <w:rsid w:val="00143907"/>
    <w:rsid w:val="00151286"/>
    <w:rsid w:val="00163F98"/>
    <w:rsid w:val="00182A91"/>
    <w:rsid w:val="001946E7"/>
    <w:rsid w:val="001977B4"/>
    <w:rsid w:val="001A4B97"/>
    <w:rsid w:val="001C053A"/>
    <w:rsid w:val="001C45B3"/>
    <w:rsid w:val="001C52B3"/>
    <w:rsid w:val="001D4F06"/>
    <w:rsid w:val="001F624C"/>
    <w:rsid w:val="00202345"/>
    <w:rsid w:val="00215D7E"/>
    <w:rsid w:val="00220C8B"/>
    <w:rsid w:val="0022279B"/>
    <w:rsid w:val="00231B1D"/>
    <w:rsid w:val="0024425D"/>
    <w:rsid w:val="00275E70"/>
    <w:rsid w:val="00295622"/>
    <w:rsid w:val="002A39BC"/>
    <w:rsid w:val="002A3AE7"/>
    <w:rsid w:val="002C7382"/>
    <w:rsid w:val="002D4966"/>
    <w:rsid w:val="002D7D1D"/>
    <w:rsid w:val="002E25B9"/>
    <w:rsid w:val="002E6862"/>
    <w:rsid w:val="002E7ADF"/>
    <w:rsid w:val="002F5A43"/>
    <w:rsid w:val="00305D3C"/>
    <w:rsid w:val="00313DD7"/>
    <w:rsid w:val="003306CE"/>
    <w:rsid w:val="00332751"/>
    <w:rsid w:val="00332B74"/>
    <w:rsid w:val="003433BF"/>
    <w:rsid w:val="00351B71"/>
    <w:rsid w:val="003521E0"/>
    <w:rsid w:val="003551A4"/>
    <w:rsid w:val="0035632D"/>
    <w:rsid w:val="00361BA7"/>
    <w:rsid w:val="0037336B"/>
    <w:rsid w:val="00373701"/>
    <w:rsid w:val="00390525"/>
    <w:rsid w:val="003946AD"/>
    <w:rsid w:val="003A2229"/>
    <w:rsid w:val="003A4518"/>
    <w:rsid w:val="003A66B2"/>
    <w:rsid w:val="003A7B5F"/>
    <w:rsid w:val="003B716C"/>
    <w:rsid w:val="003C4481"/>
    <w:rsid w:val="003F77A8"/>
    <w:rsid w:val="0041364E"/>
    <w:rsid w:val="00423C00"/>
    <w:rsid w:val="00446E89"/>
    <w:rsid w:val="00454826"/>
    <w:rsid w:val="004611D2"/>
    <w:rsid w:val="00461913"/>
    <w:rsid w:val="00462C6A"/>
    <w:rsid w:val="00471971"/>
    <w:rsid w:val="0047379C"/>
    <w:rsid w:val="004A20C6"/>
    <w:rsid w:val="004C0846"/>
    <w:rsid w:val="004C3002"/>
    <w:rsid w:val="004C7D1A"/>
    <w:rsid w:val="004D60F3"/>
    <w:rsid w:val="004E620B"/>
    <w:rsid w:val="0050324E"/>
    <w:rsid w:val="00506164"/>
    <w:rsid w:val="00506BAD"/>
    <w:rsid w:val="00510D61"/>
    <w:rsid w:val="005176FE"/>
    <w:rsid w:val="005270AD"/>
    <w:rsid w:val="0054392C"/>
    <w:rsid w:val="00546D05"/>
    <w:rsid w:val="005625A6"/>
    <w:rsid w:val="00566DAC"/>
    <w:rsid w:val="00574DD5"/>
    <w:rsid w:val="0057688F"/>
    <w:rsid w:val="00585108"/>
    <w:rsid w:val="00596E58"/>
    <w:rsid w:val="00597524"/>
    <w:rsid w:val="005C434E"/>
    <w:rsid w:val="005E698D"/>
    <w:rsid w:val="005E709D"/>
    <w:rsid w:val="005F3DE5"/>
    <w:rsid w:val="0060111A"/>
    <w:rsid w:val="00601BCA"/>
    <w:rsid w:val="00603A25"/>
    <w:rsid w:val="00603AB2"/>
    <w:rsid w:val="00604967"/>
    <w:rsid w:val="00604C52"/>
    <w:rsid w:val="006118C6"/>
    <w:rsid w:val="00612FC6"/>
    <w:rsid w:val="00633A76"/>
    <w:rsid w:val="00641285"/>
    <w:rsid w:val="00653C70"/>
    <w:rsid w:val="00665D39"/>
    <w:rsid w:val="00677EB9"/>
    <w:rsid w:val="00685144"/>
    <w:rsid w:val="00685617"/>
    <w:rsid w:val="00687813"/>
    <w:rsid w:val="00691690"/>
    <w:rsid w:val="006955F9"/>
    <w:rsid w:val="006B76EA"/>
    <w:rsid w:val="006C0491"/>
    <w:rsid w:val="006D74FE"/>
    <w:rsid w:val="006E2D6D"/>
    <w:rsid w:val="006E3CD5"/>
    <w:rsid w:val="006F1B65"/>
    <w:rsid w:val="007008BF"/>
    <w:rsid w:val="00700EFD"/>
    <w:rsid w:val="007076CB"/>
    <w:rsid w:val="00710ACA"/>
    <w:rsid w:val="00713F9C"/>
    <w:rsid w:val="007173AB"/>
    <w:rsid w:val="00717FAC"/>
    <w:rsid w:val="007226D6"/>
    <w:rsid w:val="0072412B"/>
    <w:rsid w:val="00756FB4"/>
    <w:rsid w:val="007655FE"/>
    <w:rsid w:val="0077321A"/>
    <w:rsid w:val="00780D87"/>
    <w:rsid w:val="00786C8A"/>
    <w:rsid w:val="00793E3B"/>
    <w:rsid w:val="00797BFE"/>
    <w:rsid w:val="007A0F40"/>
    <w:rsid w:val="007A12C9"/>
    <w:rsid w:val="007A3DF1"/>
    <w:rsid w:val="007A472E"/>
    <w:rsid w:val="007B2FF1"/>
    <w:rsid w:val="007C67F0"/>
    <w:rsid w:val="007D0BB4"/>
    <w:rsid w:val="007D4532"/>
    <w:rsid w:val="007E4E29"/>
    <w:rsid w:val="007E5F41"/>
    <w:rsid w:val="00805B99"/>
    <w:rsid w:val="0082238F"/>
    <w:rsid w:val="0082622D"/>
    <w:rsid w:val="00836D46"/>
    <w:rsid w:val="008512A4"/>
    <w:rsid w:val="00861BDB"/>
    <w:rsid w:val="00866EB3"/>
    <w:rsid w:val="00872231"/>
    <w:rsid w:val="00877936"/>
    <w:rsid w:val="00890233"/>
    <w:rsid w:val="008A5448"/>
    <w:rsid w:val="008B1E1F"/>
    <w:rsid w:val="008B3026"/>
    <w:rsid w:val="008C5BDF"/>
    <w:rsid w:val="008C5FE1"/>
    <w:rsid w:val="008D1F1B"/>
    <w:rsid w:val="008D7F02"/>
    <w:rsid w:val="008E0C30"/>
    <w:rsid w:val="00904419"/>
    <w:rsid w:val="009158E6"/>
    <w:rsid w:val="00915BE5"/>
    <w:rsid w:val="0092341A"/>
    <w:rsid w:val="009417FE"/>
    <w:rsid w:val="0094484C"/>
    <w:rsid w:val="0095411A"/>
    <w:rsid w:val="00955273"/>
    <w:rsid w:val="009626D1"/>
    <w:rsid w:val="00974677"/>
    <w:rsid w:val="00976AC2"/>
    <w:rsid w:val="00980975"/>
    <w:rsid w:val="00980D2A"/>
    <w:rsid w:val="00980D46"/>
    <w:rsid w:val="009828FA"/>
    <w:rsid w:val="00984AA8"/>
    <w:rsid w:val="00985C33"/>
    <w:rsid w:val="00986B3B"/>
    <w:rsid w:val="00991AF6"/>
    <w:rsid w:val="009A4B15"/>
    <w:rsid w:val="009B7936"/>
    <w:rsid w:val="009C49CE"/>
    <w:rsid w:val="009D0C3D"/>
    <w:rsid w:val="009E208C"/>
    <w:rsid w:val="009E4920"/>
    <w:rsid w:val="009E7BF0"/>
    <w:rsid w:val="009F0F02"/>
    <w:rsid w:val="009F14A3"/>
    <w:rsid w:val="009F673A"/>
    <w:rsid w:val="00A01879"/>
    <w:rsid w:val="00A0405B"/>
    <w:rsid w:val="00A16C72"/>
    <w:rsid w:val="00A21C7C"/>
    <w:rsid w:val="00A21FDB"/>
    <w:rsid w:val="00A50DF4"/>
    <w:rsid w:val="00A61762"/>
    <w:rsid w:val="00A61E01"/>
    <w:rsid w:val="00A669BC"/>
    <w:rsid w:val="00A70A42"/>
    <w:rsid w:val="00A811F4"/>
    <w:rsid w:val="00A832E9"/>
    <w:rsid w:val="00A845BB"/>
    <w:rsid w:val="00A85749"/>
    <w:rsid w:val="00A91761"/>
    <w:rsid w:val="00A92621"/>
    <w:rsid w:val="00AA1D00"/>
    <w:rsid w:val="00AB282C"/>
    <w:rsid w:val="00AC2FC9"/>
    <w:rsid w:val="00AC7332"/>
    <w:rsid w:val="00AD009E"/>
    <w:rsid w:val="00AE1A0F"/>
    <w:rsid w:val="00AE4273"/>
    <w:rsid w:val="00AF4559"/>
    <w:rsid w:val="00AF5D80"/>
    <w:rsid w:val="00AF5DE1"/>
    <w:rsid w:val="00B00979"/>
    <w:rsid w:val="00B30A9D"/>
    <w:rsid w:val="00B40BB4"/>
    <w:rsid w:val="00B41398"/>
    <w:rsid w:val="00B55DD7"/>
    <w:rsid w:val="00B76DA5"/>
    <w:rsid w:val="00B81CD4"/>
    <w:rsid w:val="00B8392C"/>
    <w:rsid w:val="00B90555"/>
    <w:rsid w:val="00BA7C7D"/>
    <w:rsid w:val="00BB348A"/>
    <w:rsid w:val="00BC1B02"/>
    <w:rsid w:val="00BC4D83"/>
    <w:rsid w:val="00BC6F25"/>
    <w:rsid w:val="00BC7FFC"/>
    <w:rsid w:val="00BD1D9F"/>
    <w:rsid w:val="00BD5D38"/>
    <w:rsid w:val="00BE3708"/>
    <w:rsid w:val="00BE5162"/>
    <w:rsid w:val="00C40156"/>
    <w:rsid w:val="00C52B60"/>
    <w:rsid w:val="00C52C4F"/>
    <w:rsid w:val="00C55A1C"/>
    <w:rsid w:val="00C750BD"/>
    <w:rsid w:val="00C830FC"/>
    <w:rsid w:val="00C90D58"/>
    <w:rsid w:val="00CA03F8"/>
    <w:rsid w:val="00CB3EF2"/>
    <w:rsid w:val="00CB6363"/>
    <w:rsid w:val="00CB6515"/>
    <w:rsid w:val="00CB6CB0"/>
    <w:rsid w:val="00CD0B9C"/>
    <w:rsid w:val="00CD4C66"/>
    <w:rsid w:val="00CE0196"/>
    <w:rsid w:val="00CE0D3C"/>
    <w:rsid w:val="00D0335E"/>
    <w:rsid w:val="00D074E3"/>
    <w:rsid w:val="00D07F58"/>
    <w:rsid w:val="00D12B05"/>
    <w:rsid w:val="00D21734"/>
    <w:rsid w:val="00D229F2"/>
    <w:rsid w:val="00D30518"/>
    <w:rsid w:val="00D3379E"/>
    <w:rsid w:val="00D37ED5"/>
    <w:rsid w:val="00D42716"/>
    <w:rsid w:val="00D72C7D"/>
    <w:rsid w:val="00D77CBA"/>
    <w:rsid w:val="00D83DC1"/>
    <w:rsid w:val="00D847C0"/>
    <w:rsid w:val="00D85A05"/>
    <w:rsid w:val="00D9372E"/>
    <w:rsid w:val="00D95C39"/>
    <w:rsid w:val="00D961AC"/>
    <w:rsid w:val="00DA2C50"/>
    <w:rsid w:val="00DB125C"/>
    <w:rsid w:val="00DB2CF0"/>
    <w:rsid w:val="00DD22E5"/>
    <w:rsid w:val="00DE5EC4"/>
    <w:rsid w:val="00DE5EEF"/>
    <w:rsid w:val="00DF73A6"/>
    <w:rsid w:val="00E06DF9"/>
    <w:rsid w:val="00E14861"/>
    <w:rsid w:val="00E16327"/>
    <w:rsid w:val="00E236AF"/>
    <w:rsid w:val="00E26C8C"/>
    <w:rsid w:val="00E54F49"/>
    <w:rsid w:val="00E54FA8"/>
    <w:rsid w:val="00E56774"/>
    <w:rsid w:val="00E62AC3"/>
    <w:rsid w:val="00E648E4"/>
    <w:rsid w:val="00E703EB"/>
    <w:rsid w:val="00E95B94"/>
    <w:rsid w:val="00E96667"/>
    <w:rsid w:val="00EC0452"/>
    <w:rsid w:val="00EF4086"/>
    <w:rsid w:val="00F06643"/>
    <w:rsid w:val="00F068C9"/>
    <w:rsid w:val="00F131F3"/>
    <w:rsid w:val="00F212A7"/>
    <w:rsid w:val="00F37788"/>
    <w:rsid w:val="00F425C4"/>
    <w:rsid w:val="00F50FF2"/>
    <w:rsid w:val="00F568B3"/>
    <w:rsid w:val="00F72CB4"/>
    <w:rsid w:val="00FB085E"/>
    <w:rsid w:val="00FB13D7"/>
    <w:rsid w:val="00FD7F69"/>
    <w:rsid w:val="00FF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F6F11"/>
  <w15:docId w15:val="{807AA7EC-33E2-4E1B-B19C-BB02BB17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D1"/>
    <w:rPr>
      <w:sz w:val="28"/>
    </w:rPr>
  </w:style>
  <w:style w:type="paragraph" w:styleId="1">
    <w:name w:val="heading 1"/>
    <w:basedOn w:val="a"/>
    <w:next w:val="a"/>
    <w:link w:val="10"/>
    <w:qFormat/>
    <w:rsid w:val="00E648E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D305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0D637A"/>
    <w:pPr>
      <w:keepNext/>
      <w:overflowPunct w:val="0"/>
      <w:autoSpaceDE w:val="0"/>
      <w:autoSpaceDN w:val="0"/>
      <w:adjustRightInd w:val="0"/>
      <w:textAlignment w:val="baseline"/>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26D1"/>
    <w:pPr>
      <w:tabs>
        <w:tab w:val="center" w:pos="4677"/>
        <w:tab w:val="right" w:pos="9355"/>
      </w:tabs>
    </w:pPr>
  </w:style>
  <w:style w:type="paragraph" w:styleId="a5">
    <w:name w:val="Body Text"/>
    <w:basedOn w:val="a"/>
    <w:link w:val="a6"/>
    <w:rsid w:val="009626D1"/>
    <w:pPr>
      <w:jc w:val="center"/>
    </w:pPr>
    <w:rPr>
      <w:b/>
      <w:bCs/>
    </w:rPr>
  </w:style>
  <w:style w:type="paragraph" w:styleId="21">
    <w:name w:val="Body Text 2"/>
    <w:basedOn w:val="a"/>
    <w:rsid w:val="009626D1"/>
    <w:pPr>
      <w:jc w:val="center"/>
    </w:pPr>
    <w:rPr>
      <w:b/>
      <w:bCs/>
      <w:sz w:val="26"/>
    </w:rPr>
  </w:style>
  <w:style w:type="character" w:styleId="a7">
    <w:name w:val="Hyperlink"/>
    <w:basedOn w:val="a0"/>
    <w:rsid w:val="006B76EA"/>
    <w:rPr>
      <w:color w:val="0000FF"/>
      <w:u w:val="single"/>
    </w:rPr>
  </w:style>
  <w:style w:type="character" w:styleId="a8">
    <w:name w:val="FollowedHyperlink"/>
    <w:basedOn w:val="a0"/>
    <w:rsid w:val="006B76EA"/>
    <w:rPr>
      <w:color w:val="800080"/>
      <w:u w:val="single"/>
    </w:rPr>
  </w:style>
  <w:style w:type="paragraph" w:styleId="a9">
    <w:name w:val="Balloon Text"/>
    <w:basedOn w:val="a"/>
    <w:link w:val="aa"/>
    <w:unhideWhenUsed/>
    <w:rsid w:val="00C52C4F"/>
    <w:rPr>
      <w:rFonts w:ascii="Tahoma" w:hAnsi="Tahoma" w:cs="Tahoma"/>
      <w:sz w:val="16"/>
      <w:szCs w:val="16"/>
    </w:rPr>
  </w:style>
  <w:style w:type="character" w:customStyle="1" w:styleId="aa">
    <w:name w:val="Текст выноски Знак"/>
    <w:basedOn w:val="a0"/>
    <w:link w:val="a9"/>
    <w:uiPriority w:val="99"/>
    <w:semiHidden/>
    <w:rsid w:val="00C52C4F"/>
    <w:rPr>
      <w:rFonts w:ascii="Tahoma" w:hAnsi="Tahoma" w:cs="Tahoma"/>
      <w:sz w:val="16"/>
      <w:szCs w:val="16"/>
    </w:rPr>
  </w:style>
  <w:style w:type="character" w:customStyle="1" w:styleId="a6">
    <w:name w:val="Основной текст Знак"/>
    <w:basedOn w:val="a0"/>
    <w:link w:val="a5"/>
    <w:rsid w:val="00C52C4F"/>
    <w:rPr>
      <w:b/>
      <w:bCs/>
      <w:sz w:val="28"/>
    </w:rPr>
  </w:style>
  <w:style w:type="table" w:styleId="ab">
    <w:name w:val="Table Grid"/>
    <w:basedOn w:val="a1"/>
    <w:uiPriority w:val="59"/>
    <w:rsid w:val="00DF7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basedOn w:val="a"/>
    <w:link w:val="ad"/>
    <w:rsid w:val="000118CF"/>
    <w:pPr>
      <w:suppressAutoHyphens/>
      <w:spacing w:after="120"/>
      <w:ind w:left="283"/>
    </w:pPr>
    <w:rPr>
      <w:lang w:eastAsia="ar-SA"/>
    </w:rPr>
  </w:style>
  <w:style w:type="character" w:customStyle="1" w:styleId="ad">
    <w:name w:val="Основной текст с отступом Знак"/>
    <w:basedOn w:val="a0"/>
    <w:link w:val="ac"/>
    <w:rsid w:val="000118CF"/>
    <w:rPr>
      <w:sz w:val="28"/>
      <w:lang w:eastAsia="ar-SA"/>
    </w:rPr>
  </w:style>
  <w:style w:type="paragraph" w:styleId="ae">
    <w:name w:val="List Paragraph"/>
    <w:basedOn w:val="a"/>
    <w:qFormat/>
    <w:rsid w:val="000118CF"/>
    <w:pPr>
      <w:ind w:left="720"/>
      <w:contextualSpacing/>
    </w:pPr>
  </w:style>
  <w:style w:type="character" w:styleId="af">
    <w:name w:val="Strong"/>
    <w:basedOn w:val="a0"/>
    <w:uiPriority w:val="22"/>
    <w:qFormat/>
    <w:rsid w:val="00202345"/>
    <w:rPr>
      <w:b/>
      <w:bCs/>
    </w:rPr>
  </w:style>
  <w:style w:type="character" w:customStyle="1" w:styleId="40">
    <w:name w:val="Заголовок 4 Знак"/>
    <w:basedOn w:val="a0"/>
    <w:link w:val="4"/>
    <w:rsid w:val="00093461"/>
    <w:rPr>
      <w:sz w:val="28"/>
    </w:rPr>
  </w:style>
  <w:style w:type="character" w:customStyle="1" w:styleId="10">
    <w:name w:val="Заголовок 1 Знак"/>
    <w:basedOn w:val="a0"/>
    <w:link w:val="1"/>
    <w:uiPriority w:val="9"/>
    <w:rsid w:val="00E648E4"/>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DB2CF0"/>
    <w:pPr>
      <w:widowControl w:val="0"/>
      <w:suppressAutoHyphens/>
      <w:autoSpaceDE w:val="0"/>
    </w:pPr>
    <w:rPr>
      <w:rFonts w:ascii="Arial" w:hAnsi="Arial" w:cs="Arial"/>
      <w:b/>
      <w:bCs/>
      <w:lang w:eastAsia="ar-SA"/>
    </w:rPr>
  </w:style>
  <w:style w:type="paragraph" w:customStyle="1" w:styleId="ConsPlusCell">
    <w:name w:val="ConsPlusCell"/>
    <w:rsid w:val="00CD0B9C"/>
    <w:pPr>
      <w:widowControl w:val="0"/>
      <w:suppressAutoHyphens/>
      <w:autoSpaceDE w:val="0"/>
    </w:pPr>
    <w:rPr>
      <w:sz w:val="24"/>
      <w:szCs w:val="24"/>
      <w:lang w:eastAsia="ar-SA"/>
    </w:rPr>
  </w:style>
  <w:style w:type="paragraph" w:customStyle="1" w:styleId="af0">
    <w:name w:val="Нормальный (таблица)"/>
    <w:basedOn w:val="a"/>
    <w:next w:val="a"/>
    <w:rsid w:val="00CD0B9C"/>
    <w:pPr>
      <w:widowControl w:val="0"/>
      <w:suppressAutoHyphens/>
      <w:jc w:val="both"/>
    </w:pPr>
    <w:rPr>
      <w:sz w:val="20"/>
      <w:lang w:eastAsia="ar-SA"/>
    </w:rPr>
  </w:style>
  <w:style w:type="paragraph" w:customStyle="1" w:styleId="af1">
    <w:name w:val="Прижатый влево"/>
    <w:basedOn w:val="a"/>
    <w:next w:val="a"/>
    <w:rsid w:val="00CD0B9C"/>
    <w:pPr>
      <w:widowControl w:val="0"/>
      <w:suppressAutoHyphens/>
      <w:autoSpaceDE w:val="0"/>
    </w:pPr>
    <w:rPr>
      <w:rFonts w:ascii="Arial" w:hAnsi="Arial" w:cs="Arial"/>
      <w:sz w:val="24"/>
      <w:szCs w:val="24"/>
      <w:lang w:eastAsia="ar-SA"/>
    </w:rPr>
  </w:style>
  <w:style w:type="paragraph" w:customStyle="1" w:styleId="32">
    <w:name w:val="Основной текст 32"/>
    <w:basedOn w:val="a"/>
    <w:rsid w:val="00CD0B9C"/>
    <w:pPr>
      <w:tabs>
        <w:tab w:val="left" w:pos="-851"/>
      </w:tabs>
      <w:suppressAutoHyphens/>
      <w:jc w:val="both"/>
    </w:pPr>
    <w:rPr>
      <w:i/>
      <w:iCs/>
      <w:szCs w:val="28"/>
      <w:lang w:eastAsia="ar-SA"/>
    </w:rPr>
  </w:style>
  <w:style w:type="paragraph" w:styleId="3">
    <w:name w:val="Body Text 3"/>
    <w:basedOn w:val="a"/>
    <w:link w:val="30"/>
    <w:rsid w:val="007C67F0"/>
    <w:pPr>
      <w:spacing w:after="120"/>
    </w:pPr>
    <w:rPr>
      <w:rFonts w:eastAsia="Calibri"/>
      <w:sz w:val="16"/>
      <w:szCs w:val="16"/>
    </w:rPr>
  </w:style>
  <w:style w:type="character" w:customStyle="1" w:styleId="30">
    <w:name w:val="Основной текст 3 Знак"/>
    <w:basedOn w:val="a0"/>
    <w:link w:val="3"/>
    <w:rsid w:val="007C67F0"/>
    <w:rPr>
      <w:rFonts w:eastAsia="Calibri"/>
      <w:sz w:val="16"/>
      <w:szCs w:val="16"/>
    </w:rPr>
  </w:style>
  <w:style w:type="numbering" w:customStyle="1" w:styleId="11">
    <w:name w:val="Нет списка1"/>
    <w:next w:val="a2"/>
    <w:uiPriority w:val="99"/>
    <w:semiHidden/>
    <w:unhideWhenUsed/>
    <w:rsid w:val="009B7936"/>
  </w:style>
  <w:style w:type="character" w:customStyle="1" w:styleId="41">
    <w:name w:val="Основной шрифт абзаца4"/>
    <w:rsid w:val="009B7936"/>
  </w:style>
  <w:style w:type="character" w:customStyle="1" w:styleId="WW8Num2z0">
    <w:name w:val="WW8Num2z0"/>
    <w:rsid w:val="009B7936"/>
    <w:rPr>
      <w:rFonts w:ascii="Symbol" w:hAnsi="Symbol" w:cs="OpenSymbol"/>
    </w:rPr>
  </w:style>
  <w:style w:type="character" w:customStyle="1" w:styleId="WW8Num3z0">
    <w:name w:val="WW8Num3z0"/>
    <w:rsid w:val="009B7936"/>
    <w:rPr>
      <w:rFonts w:ascii="Times New Roman" w:hAnsi="Times New Roman" w:cs="Times New Roman"/>
    </w:rPr>
  </w:style>
  <w:style w:type="character" w:customStyle="1" w:styleId="31">
    <w:name w:val="Основной шрифт абзаца3"/>
    <w:rsid w:val="009B7936"/>
  </w:style>
  <w:style w:type="character" w:customStyle="1" w:styleId="WW8Num1z0">
    <w:name w:val="WW8Num1z0"/>
    <w:rsid w:val="009B7936"/>
    <w:rPr>
      <w:rFonts w:ascii="Times New Roman" w:hAnsi="Times New Roman" w:cs="Times New Roman"/>
    </w:rPr>
  </w:style>
  <w:style w:type="character" w:customStyle="1" w:styleId="22">
    <w:name w:val="Основной шрифт абзаца2"/>
    <w:rsid w:val="009B7936"/>
  </w:style>
  <w:style w:type="character" w:customStyle="1" w:styleId="12">
    <w:name w:val="Основной шрифт абзаца1"/>
    <w:rsid w:val="009B7936"/>
  </w:style>
  <w:style w:type="character" w:customStyle="1" w:styleId="af2">
    <w:name w:val="Маркеры списка"/>
    <w:rsid w:val="009B7936"/>
    <w:rPr>
      <w:rFonts w:ascii="OpenSymbol" w:eastAsia="OpenSymbol" w:hAnsi="OpenSymbol" w:cs="OpenSymbol"/>
    </w:rPr>
  </w:style>
  <w:style w:type="character" w:customStyle="1" w:styleId="af3">
    <w:name w:val="Символ нумерации"/>
    <w:rsid w:val="009B7936"/>
  </w:style>
  <w:style w:type="paragraph" w:customStyle="1" w:styleId="13">
    <w:name w:val="Заголовок1"/>
    <w:basedOn w:val="a"/>
    <w:next w:val="a5"/>
    <w:rsid w:val="009B7936"/>
    <w:pPr>
      <w:keepNext/>
      <w:suppressAutoHyphens/>
      <w:spacing w:before="240" w:after="120"/>
    </w:pPr>
    <w:rPr>
      <w:rFonts w:ascii="Arial" w:eastAsia="MS Mincho" w:hAnsi="Arial" w:cs="Tahoma"/>
      <w:szCs w:val="28"/>
      <w:lang w:eastAsia="ar-SA"/>
    </w:rPr>
  </w:style>
  <w:style w:type="paragraph" w:styleId="af4">
    <w:name w:val="List"/>
    <w:basedOn w:val="a5"/>
    <w:rsid w:val="009B7936"/>
    <w:pPr>
      <w:suppressAutoHyphens/>
    </w:pPr>
    <w:rPr>
      <w:rFonts w:cs="Mangal"/>
      <w:lang w:eastAsia="ar-SA"/>
    </w:rPr>
  </w:style>
  <w:style w:type="paragraph" w:customStyle="1" w:styleId="33">
    <w:name w:val="Название3"/>
    <w:basedOn w:val="a"/>
    <w:rsid w:val="009B7936"/>
    <w:pPr>
      <w:suppressLineNumbers/>
      <w:suppressAutoHyphens/>
      <w:spacing w:before="120" w:after="120"/>
    </w:pPr>
    <w:rPr>
      <w:rFonts w:cs="Mangal"/>
      <w:i/>
      <w:iCs/>
      <w:sz w:val="24"/>
      <w:szCs w:val="24"/>
      <w:lang w:eastAsia="ar-SA"/>
    </w:rPr>
  </w:style>
  <w:style w:type="paragraph" w:customStyle="1" w:styleId="34">
    <w:name w:val="Указатель3"/>
    <w:basedOn w:val="a"/>
    <w:rsid w:val="009B7936"/>
    <w:pPr>
      <w:suppressLineNumbers/>
      <w:suppressAutoHyphens/>
    </w:pPr>
    <w:rPr>
      <w:rFonts w:cs="Mangal"/>
      <w:lang w:eastAsia="ar-SA"/>
    </w:rPr>
  </w:style>
  <w:style w:type="paragraph" w:customStyle="1" w:styleId="23">
    <w:name w:val="Название2"/>
    <w:basedOn w:val="a"/>
    <w:rsid w:val="009B7936"/>
    <w:pPr>
      <w:suppressLineNumbers/>
      <w:suppressAutoHyphens/>
      <w:spacing w:before="120" w:after="120"/>
    </w:pPr>
    <w:rPr>
      <w:rFonts w:cs="Mangal"/>
      <w:i/>
      <w:iCs/>
      <w:sz w:val="24"/>
      <w:szCs w:val="24"/>
      <w:lang w:eastAsia="ar-SA"/>
    </w:rPr>
  </w:style>
  <w:style w:type="paragraph" w:customStyle="1" w:styleId="24">
    <w:name w:val="Указатель2"/>
    <w:basedOn w:val="a"/>
    <w:rsid w:val="009B7936"/>
    <w:pPr>
      <w:suppressLineNumbers/>
      <w:suppressAutoHyphens/>
    </w:pPr>
    <w:rPr>
      <w:rFonts w:cs="Mangal"/>
      <w:lang w:eastAsia="ar-SA"/>
    </w:rPr>
  </w:style>
  <w:style w:type="paragraph" w:customStyle="1" w:styleId="14">
    <w:name w:val="Название1"/>
    <w:basedOn w:val="a"/>
    <w:rsid w:val="009B7936"/>
    <w:pPr>
      <w:suppressLineNumbers/>
      <w:suppressAutoHyphens/>
      <w:spacing w:before="120" w:after="120"/>
    </w:pPr>
    <w:rPr>
      <w:rFonts w:cs="Mangal"/>
      <w:i/>
      <w:iCs/>
      <w:sz w:val="24"/>
      <w:szCs w:val="24"/>
      <w:lang w:eastAsia="ar-SA"/>
    </w:rPr>
  </w:style>
  <w:style w:type="paragraph" w:customStyle="1" w:styleId="15">
    <w:name w:val="Указатель1"/>
    <w:basedOn w:val="a"/>
    <w:rsid w:val="009B7936"/>
    <w:pPr>
      <w:suppressLineNumbers/>
      <w:suppressAutoHyphens/>
    </w:pPr>
    <w:rPr>
      <w:rFonts w:cs="Mangal"/>
      <w:lang w:eastAsia="ar-SA"/>
    </w:rPr>
  </w:style>
  <w:style w:type="paragraph" w:customStyle="1" w:styleId="ConsPlusNormal">
    <w:name w:val="ConsPlusNormal"/>
    <w:rsid w:val="009B7936"/>
    <w:pPr>
      <w:widowControl w:val="0"/>
      <w:suppressAutoHyphens/>
      <w:autoSpaceDE w:val="0"/>
      <w:ind w:firstLine="720"/>
    </w:pPr>
    <w:rPr>
      <w:rFonts w:ascii="Arial" w:hAnsi="Arial" w:cs="Arial"/>
      <w:lang w:eastAsia="ar-SA"/>
    </w:rPr>
  </w:style>
  <w:style w:type="paragraph" w:customStyle="1" w:styleId="ConsPlusNonformat">
    <w:name w:val="ConsPlusNonformat"/>
    <w:rsid w:val="009B7936"/>
    <w:pPr>
      <w:widowControl w:val="0"/>
      <w:suppressAutoHyphens/>
      <w:autoSpaceDE w:val="0"/>
    </w:pPr>
    <w:rPr>
      <w:rFonts w:ascii="Courier New" w:hAnsi="Courier New" w:cs="Courier New"/>
      <w:lang w:eastAsia="ar-SA"/>
    </w:rPr>
  </w:style>
  <w:style w:type="paragraph" w:customStyle="1" w:styleId="ConsNormal">
    <w:name w:val="ConsNormal"/>
    <w:rsid w:val="009B7936"/>
    <w:pPr>
      <w:widowControl w:val="0"/>
      <w:suppressAutoHyphens/>
      <w:autoSpaceDE w:val="0"/>
      <w:ind w:right="19772" w:firstLine="720"/>
    </w:pPr>
    <w:rPr>
      <w:rFonts w:ascii="Arial" w:hAnsi="Arial" w:cs="Arial"/>
      <w:lang w:eastAsia="ar-SA"/>
    </w:rPr>
  </w:style>
  <w:style w:type="paragraph" w:styleId="af5">
    <w:name w:val="No Spacing"/>
    <w:qFormat/>
    <w:rsid w:val="009B7936"/>
    <w:pPr>
      <w:suppressAutoHyphens/>
    </w:pPr>
    <w:rPr>
      <w:sz w:val="28"/>
      <w:lang w:eastAsia="ar-SA"/>
    </w:rPr>
  </w:style>
  <w:style w:type="paragraph" w:customStyle="1" w:styleId="af6">
    <w:name w:val="Содержимое таблицы"/>
    <w:basedOn w:val="a"/>
    <w:rsid w:val="009B7936"/>
    <w:pPr>
      <w:suppressLineNumbers/>
      <w:suppressAutoHyphens/>
    </w:pPr>
    <w:rPr>
      <w:lang w:eastAsia="ar-SA"/>
    </w:rPr>
  </w:style>
  <w:style w:type="paragraph" w:customStyle="1" w:styleId="af7">
    <w:name w:val="Заголовок таблицы"/>
    <w:basedOn w:val="af6"/>
    <w:rsid w:val="009B7936"/>
    <w:pPr>
      <w:jc w:val="center"/>
    </w:pPr>
    <w:rPr>
      <w:b/>
      <w:bCs/>
    </w:rPr>
  </w:style>
  <w:style w:type="paragraph" w:styleId="af8">
    <w:name w:val="footer"/>
    <w:basedOn w:val="a"/>
    <w:link w:val="af9"/>
    <w:uiPriority w:val="99"/>
    <w:unhideWhenUsed/>
    <w:rsid w:val="009B7936"/>
    <w:pPr>
      <w:tabs>
        <w:tab w:val="center" w:pos="4677"/>
        <w:tab w:val="right" w:pos="9355"/>
      </w:tabs>
      <w:suppressAutoHyphens/>
    </w:pPr>
    <w:rPr>
      <w:lang w:eastAsia="ar-SA"/>
    </w:rPr>
  </w:style>
  <w:style w:type="character" w:customStyle="1" w:styleId="af9">
    <w:name w:val="Нижний колонтитул Знак"/>
    <w:basedOn w:val="a0"/>
    <w:link w:val="af8"/>
    <w:uiPriority w:val="99"/>
    <w:rsid w:val="009B7936"/>
    <w:rPr>
      <w:sz w:val="28"/>
      <w:lang w:eastAsia="ar-SA"/>
    </w:rPr>
  </w:style>
  <w:style w:type="character" w:customStyle="1" w:styleId="a4">
    <w:name w:val="Верхний колонтитул Знак"/>
    <w:basedOn w:val="a0"/>
    <w:link w:val="a3"/>
    <w:uiPriority w:val="99"/>
    <w:rsid w:val="009B7936"/>
    <w:rPr>
      <w:sz w:val="28"/>
    </w:rPr>
  </w:style>
  <w:style w:type="character" w:styleId="afa">
    <w:name w:val="Emphasis"/>
    <w:basedOn w:val="a0"/>
    <w:uiPriority w:val="20"/>
    <w:qFormat/>
    <w:rsid w:val="009B7936"/>
    <w:rPr>
      <w:i/>
      <w:iC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B7936"/>
    <w:pPr>
      <w:spacing w:before="280" w:after="280"/>
    </w:pPr>
    <w:rPr>
      <w:rFonts w:ascii="Tahoma" w:hAnsi="Tahoma" w:cs="Tahoma"/>
      <w:sz w:val="20"/>
      <w:lang w:val="en-US" w:eastAsia="ar-SA"/>
    </w:rPr>
  </w:style>
  <w:style w:type="character" w:customStyle="1" w:styleId="afc">
    <w:name w:val="Основной текст_"/>
    <w:basedOn w:val="a0"/>
    <w:link w:val="16"/>
    <w:rsid w:val="00074035"/>
    <w:rPr>
      <w:sz w:val="28"/>
      <w:szCs w:val="28"/>
    </w:rPr>
  </w:style>
  <w:style w:type="paragraph" w:customStyle="1" w:styleId="16">
    <w:name w:val="Основной текст1"/>
    <w:basedOn w:val="a"/>
    <w:link w:val="afc"/>
    <w:rsid w:val="00074035"/>
    <w:pPr>
      <w:widowControl w:val="0"/>
      <w:ind w:firstLine="400"/>
    </w:pPr>
    <w:rPr>
      <w:szCs w:val="28"/>
    </w:rPr>
  </w:style>
  <w:style w:type="character" w:customStyle="1" w:styleId="20">
    <w:name w:val="Заголовок 2 Знак"/>
    <w:basedOn w:val="a0"/>
    <w:link w:val="2"/>
    <w:uiPriority w:val="9"/>
    <w:semiHidden/>
    <w:rsid w:val="00D3051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3556">
      <w:bodyDiv w:val="1"/>
      <w:marLeft w:val="0"/>
      <w:marRight w:val="0"/>
      <w:marTop w:val="0"/>
      <w:marBottom w:val="0"/>
      <w:divBdr>
        <w:top w:val="none" w:sz="0" w:space="0" w:color="auto"/>
        <w:left w:val="none" w:sz="0" w:space="0" w:color="auto"/>
        <w:bottom w:val="none" w:sz="0" w:space="0" w:color="auto"/>
        <w:right w:val="none" w:sz="0" w:space="0" w:color="auto"/>
      </w:divBdr>
      <w:divsChild>
        <w:div w:id="607783610">
          <w:marLeft w:val="0"/>
          <w:marRight w:val="0"/>
          <w:marTop w:val="0"/>
          <w:marBottom w:val="0"/>
          <w:divBdr>
            <w:top w:val="none" w:sz="0" w:space="0" w:color="auto"/>
            <w:left w:val="none" w:sz="0" w:space="0" w:color="auto"/>
            <w:bottom w:val="none" w:sz="0" w:space="0" w:color="auto"/>
            <w:right w:val="none" w:sz="0" w:space="0" w:color="auto"/>
          </w:divBdr>
          <w:divsChild>
            <w:div w:id="6864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798">
      <w:bodyDiv w:val="1"/>
      <w:marLeft w:val="0"/>
      <w:marRight w:val="0"/>
      <w:marTop w:val="0"/>
      <w:marBottom w:val="0"/>
      <w:divBdr>
        <w:top w:val="none" w:sz="0" w:space="0" w:color="auto"/>
        <w:left w:val="none" w:sz="0" w:space="0" w:color="auto"/>
        <w:bottom w:val="none" w:sz="0" w:space="0" w:color="auto"/>
        <w:right w:val="none" w:sz="0" w:space="0" w:color="auto"/>
      </w:divBdr>
    </w:div>
    <w:div w:id="887303927">
      <w:bodyDiv w:val="1"/>
      <w:marLeft w:val="0"/>
      <w:marRight w:val="0"/>
      <w:marTop w:val="0"/>
      <w:marBottom w:val="0"/>
      <w:divBdr>
        <w:top w:val="none" w:sz="0" w:space="0" w:color="auto"/>
        <w:left w:val="none" w:sz="0" w:space="0" w:color="auto"/>
        <w:bottom w:val="none" w:sz="0" w:space="0" w:color="auto"/>
        <w:right w:val="none" w:sz="0" w:space="0" w:color="auto"/>
      </w:divBdr>
      <w:divsChild>
        <w:div w:id="729229059">
          <w:marLeft w:val="0"/>
          <w:marRight w:val="0"/>
          <w:marTop w:val="0"/>
          <w:marBottom w:val="0"/>
          <w:divBdr>
            <w:top w:val="none" w:sz="0" w:space="0" w:color="auto"/>
            <w:left w:val="none" w:sz="0" w:space="0" w:color="auto"/>
            <w:bottom w:val="none" w:sz="0" w:space="0" w:color="auto"/>
            <w:right w:val="none" w:sz="0" w:space="0" w:color="auto"/>
          </w:divBdr>
          <w:divsChild>
            <w:div w:id="1775779415">
              <w:marLeft w:val="0"/>
              <w:marRight w:val="0"/>
              <w:marTop w:val="0"/>
              <w:marBottom w:val="0"/>
              <w:divBdr>
                <w:top w:val="none" w:sz="0" w:space="0" w:color="auto"/>
                <w:left w:val="none" w:sz="0" w:space="0" w:color="auto"/>
                <w:bottom w:val="none" w:sz="0" w:space="0" w:color="auto"/>
                <w:right w:val="none" w:sz="0" w:space="0" w:color="auto"/>
              </w:divBdr>
              <w:divsChild>
                <w:div w:id="181474652">
                  <w:marLeft w:val="0"/>
                  <w:marRight w:val="0"/>
                  <w:marTop w:val="0"/>
                  <w:marBottom w:val="0"/>
                  <w:divBdr>
                    <w:top w:val="none" w:sz="0" w:space="0" w:color="auto"/>
                    <w:left w:val="none" w:sz="0" w:space="0" w:color="auto"/>
                    <w:bottom w:val="none" w:sz="0" w:space="0" w:color="auto"/>
                    <w:right w:val="none" w:sz="0" w:space="0" w:color="auto"/>
                  </w:divBdr>
                  <w:divsChild>
                    <w:div w:id="20279194">
                      <w:marLeft w:val="0"/>
                      <w:marRight w:val="0"/>
                      <w:marTop w:val="0"/>
                      <w:marBottom w:val="300"/>
                      <w:divBdr>
                        <w:top w:val="none" w:sz="0" w:space="0" w:color="auto"/>
                        <w:left w:val="none" w:sz="0" w:space="0" w:color="auto"/>
                        <w:bottom w:val="none" w:sz="0" w:space="0" w:color="auto"/>
                        <w:right w:val="none" w:sz="0" w:space="0" w:color="auto"/>
                      </w:divBdr>
                    </w:div>
                    <w:div w:id="1769083460">
                      <w:marLeft w:val="0"/>
                      <w:marRight w:val="0"/>
                      <w:marTop w:val="0"/>
                      <w:marBottom w:val="0"/>
                      <w:divBdr>
                        <w:top w:val="none" w:sz="0" w:space="0" w:color="auto"/>
                        <w:left w:val="none" w:sz="0" w:space="0" w:color="auto"/>
                        <w:bottom w:val="none" w:sz="0" w:space="0" w:color="auto"/>
                        <w:right w:val="none" w:sz="0" w:space="0" w:color="auto"/>
                      </w:divBdr>
                      <w:divsChild>
                        <w:div w:id="2122647438">
                          <w:marLeft w:val="0"/>
                          <w:marRight w:val="0"/>
                          <w:marTop w:val="0"/>
                          <w:marBottom w:val="300"/>
                          <w:divBdr>
                            <w:top w:val="none" w:sz="0" w:space="0" w:color="auto"/>
                            <w:left w:val="none" w:sz="0" w:space="0" w:color="auto"/>
                            <w:bottom w:val="none" w:sz="0" w:space="0" w:color="auto"/>
                            <w:right w:val="none" w:sz="0" w:space="0" w:color="auto"/>
                          </w:divBdr>
                        </w:div>
                      </w:divsChild>
                    </w:div>
                    <w:div w:id="1732458316">
                      <w:marLeft w:val="0"/>
                      <w:marRight w:val="0"/>
                      <w:marTop w:val="0"/>
                      <w:marBottom w:val="0"/>
                      <w:divBdr>
                        <w:top w:val="none" w:sz="0" w:space="0" w:color="auto"/>
                        <w:left w:val="none" w:sz="0" w:space="0" w:color="auto"/>
                        <w:bottom w:val="none" w:sz="0" w:space="0" w:color="auto"/>
                        <w:right w:val="none" w:sz="0" w:space="0" w:color="auto"/>
                      </w:divBdr>
                      <w:divsChild>
                        <w:div w:id="1355231468">
                          <w:marLeft w:val="0"/>
                          <w:marRight w:val="0"/>
                          <w:marTop w:val="0"/>
                          <w:marBottom w:val="300"/>
                          <w:divBdr>
                            <w:top w:val="none" w:sz="0" w:space="0" w:color="auto"/>
                            <w:left w:val="none" w:sz="0" w:space="0" w:color="auto"/>
                            <w:bottom w:val="none" w:sz="0" w:space="0" w:color="auto"/>
                            <w:right w:val="none" w:sz="0" w:space="0" w:color="auto"/>
                          </w:divBdr>
                        </w:div>
                      </w:divsChild>
                    </w:div>
                    <w:div w:id="470052329">
                      <w:marLeft w:val="0"/>
                      <w:marRight w:val="0"/>
                      <w:marTop w:val="0"/>
                      <w:marBottom w:val="0"/>
                      <w:divBdr>
                        <w:top w:val="none" w:sz="0" w:space="0" w:color="auto"/>
                        <w:left w:val="none" w:sz="0" w:space="0" w:color="auto"/>
                        <w:bottom w:val="none" w:sz="0" w:space="0" w:color="auto"/>
                        <w:right w:val="none" w:sz="0" w:space="0" w:color="auto"/>
                      </w:divBdr>
                      <w:divsChild>
                        <w:div w:id="1719670846">
                          <w:marLeft w:val="0"/>
                          <w:marRight w:val="0"/>
                          <w:marTop w:val="0"/>
                          <w:marBottom w:val="300"/>
                          <w:divBdr>
                            <w:top w:val="none" w:sz="0" w:space="0" w:color="auto"/>
                            <w:left w:val="none" w:sz="0" w:space="0" w:color="auto"/>
                            <w:bottom w:val="none" w:sz="0" w:space="0" w:color="auto"/>
                            <w:right w:val="none" w:sz="0" w:space="0" w:color="auto"/>
                          </w:divBdr>
                        </w:div>
                      </w:divsChild>
                    </w:div>
                    <w:div w:id="149761300">
                      <w:marLeft w:val="0"/>
                      <w:marRight w:val="0"/>
                      <w:marTop w:val="0"/>
                      <w:marBottom w:val="0"/>
                      <w:divBdr>
                        <w:top w:val="none" w:sz="0" w:space="0" w:color="auto"/>
                        <w:left w:val="none" w:sz="0" w:space="0" w:color="auto"/>
                        <w:bottom w:val="none" w:sz="0" w:space="0" w:color="auto"/>
                        <w:right w:val="none" w:sz="0" w:space="0" w:color="auto"/>
                      </w:divBdr>
                      <w:divsChild>
                        <w:div w:id="953747703">
                          <w:marLeft w:val="0"/>
                          <w:marRight w:val="0"/>
                          <w:marTop w:val="0"/>
                          <w:marBottom w:val="300"/>
                          <w:divBdr>
                            <w:top w:val="none" w:sz="0" w:space="0" w:color="auto"/>
                            <w:left w:val="none" w:sz="0" w:space="0" w:color="auto"/>
                            <w:bottom w:val="none" w:sz="0" w:space="0" w:color="auto"/>
                            <w:right w:val="none" w:sz="0" w:space="0" w:color="auto"/>
                          </w:divBdr>
                        </w:div>
                      </w:divsChild>
                    </w:div>
                    <w:div w:id="100810221">
                      <w:marLeft w:val="0"/>
                      <w:marRight w:val="0"/>
                      <w:marTop w:val="0"/>
                      <w:marBottom w:val="0"/>
                      <w:divBdr>
                        <w:top w:val="none" w:sz="0" w:space="0" w:color="auto"/>
                        <w:left w:val="none" w:sz="0" w:space="0" w:color="auto"/>
                        <w:bottom w:val="none" w:sz="0" w:space="0" w:color="auto"/>
                        <w:right w:val="none" w:sz="0" w:space="0" w:color="auto"/>
                      </w:divBdr>
                      <w:divsChild>
                        <w:div w:id="2069692486">
                          <w:marLeft w:val="0"/>
                          <w:marRight w:val="0"/>
                          <w:marTop w:val="0"/>
                          <w:marBottom w:val="300"/>
                          <w:divBdr>
                            <w:top w:val="none" w:sz="0" w:space="0" w:color="auto"/>
                            <w:left w:val="none" w:sz="0" w:space="0" w:color="auto"/>
                            <w:bottom w:val="none" w:sz="0" w:space="0" w:color="auto"/>
                            <w:right w:val="none" w:sz="0" w:space="0" w:color="auto"/>
                          </w:divBdr>
                        </w:div>
                      </w:divsChild>
                    </w:div>
                    <w:div w:id="760880168">
                      <w:marLeft w:val="0"/>
                      <w:marRight w:val="0"/>
                      <w:marTop w:val="0"/>
                      <w:marBottom w:val="0"/>
                      <w:divBdr>
                        <w:top w:val="none" w:sz="0" w:space="0" w:color="auto"/>
                        <w:left w:val="none" w:sz="0" w:space="0" w:color="auto"/>
                        <w:bottom w:val="none" w:sz="0" w:space="0" w:color="auto"/>
                        <w:right w:val="none" w:sz="0" w:space="0" w:color="auto"/>
                      </w:divBdr>
                      <w:divsChild>
                        <w:div w:id="1396007907">
                          <w:marLeft w:val="0"/>
                          <w:marRight w:val="0"/>
                          <w:marTop w:val="0"/>
                          <w:marBottom w:val="300"/>
                          <w:divBdr>
                            <w:top w:val="none" w:sz="0" w:space="0" w:color="auto"/>
                            <w:left w:val="none" w:sz="0" w:space="0" w:color="auto"/>
                            <w:bottom w:val="none" w:sz="0" w:space="0" w:color="auto"/>
                            <w:right w:val="none" w:sz="0" w:space="0" w:color="auto"/>
                          </w:divBdr>
                        </w:div>
                      </w:divsChild>
                    </w:div>
                    <w:div w:id="2040622379">
                      <w:marLeft w:val="0"/>
                      <w:marRight w:val="0"/>
                      <w:marTop w:val="0"/>
                      <w:marBottom w:val="0"/>
                      <w:divBdr>
                        <w:top w:val="none" w:sz="0" w:space="0" w:color="auto"/>
                        <w:left w:val="none" w:sz="0" w:space="0" w:color="auto"/>
                        <w:bottom w:val="none" w:sz="0" w:space="0" w:color="auto"/>
                        <w:right w:val="none" w:sz="0" w:space="0" w:color="auto"/>
                      </w:divBdr>
                      <w:divsChild>
                        <w:div w:id="1081222286">
                          <w:marLeft w:val="0"/>
                          <w:marRight w:val="0"/>
                          <w:marTop w:val="0"/>
                          <w:marBottom w:val="300"/>
                          <w:divBdr>
                            <w:top w:val="none" w:sz="0" w:space="0" w:color="auto"/>
                            <w:left w:val="none" w:sz="0" w:space="0" w:color="auto"/>
                            <w:bottom w:val="none" w:sz="0" w:space="0" w:color="auto"/>
                            <w:right w:val="none" w:sz="0" w:space="0" w:color="auto"/>
                          </w:divBdr>
                        </w:div>
                      </w:divsChild>
                    </w:div>
                    <w:div w:id="1848514613">
                      <w:marLeft w:val="0"/>
                      <w:marRight w:val="0"/>
                      <w:marTop w:val="0"/>
                      <w:marBottom w:val="0"/>
                      <w:divBdr>
                        <w:top w:val="none" w:sz="0" w:space="0" w:color="auto"/>
                        <w:left w:val="none" w:sz="0" w:space="0" w:color="auto"/>
                        <w:bottom w:val="none" w:sz="0" w:space="0" w:color="auto"/>
                        <w:right w:val="none" w:sz="0" w:space="0" w:color="auto"/>
                      </w:divBdr>
                      <w:divsChild>
                        <w:div w:id="1048802652">
                          <w:marLeft w:val="0"/>
                          <w:marRight w:val="0"/>
                          <w:marTop w:val="0"/>
                          <w:marBottom w:val="300"/>
                          <w:divBdr>
                            <w:top w:val="none" w:sz="0" w:space="0" w:color="auto"/>
                            <w:left w:val="none" w:sz="0" w:space="0" w:color="auto"/>
                            <w:bottom w:val="none" w:sz="0" w:space="0" w:color="auto"/>
                            <w:right w:val="none" w:sz="0" w:space="0" w:color="auto"/>
                          </w:divBdr>
                        </w:div>
                      </w:divsChild>
                    </w:div>
                    <w:div w:id="788864407">
                      <w:marLeft w:val="0"/>
                      <w:marRight w:val="0"/>
                      <w:marTop w:val="0"/>
                      <w:marBottom w:val="0"/>
                      <w:divBdr>
                        <w:top w:val="none" w:sz="0" w:space="0" w:color="auto"/>
                        <w:left w:val="none" w:sz="0" w:space="0" w:color="auto"/>
                        <w:bottom w:val="none" w:sz="0" w:space="0" w:color="auto"/>
                        <w:right w:val="none" w:sz="0" w:space="0" w:color="auto"/>
                      </w:divBdr>
                    </w:div>
                    <w:div w:id="987780698">
                      <w:marLeft w:val="0"/>
                      <w:marRight w:val="0"/>
                      <w:marTop w:val="0"/>
                      <w:marBottom w:val="0"/>
                      <w:divBdr>
                        <w:top w:val="none" w:sz="0" w:space="0" w:color="auto"/>
                        <w:left w:val="none" w:sz="0" w:space="0" w:color="auto"/>
                        <w:bottom w:val="none" w:sz="0" w:space="0" w:color="auto"/>
                        <w:right w:val="none" w:sz="0" w:space="0" w:color="auto"/>
                      </w:divBdr>
                      <w:divsChild>
                        <w:div w:id="779106059">
                          <w:marLeft w:val="0"/>
                          <w:marRight w:val="0"/>
                          <w:marTop w:val="0"/>
                          <w:marBottom w:val="300"/>
                          <w:divBdr>
                            <w:top w:val="none" w:sz="0" w:space="0" w:color="auto"/>
                            <w:left w:val="none" w:sz="0" w:space="0" w:color="auto"/>
                            <w:bottom w:val="none" w:sz="0" w:space="0" w:color="auto"/>
                            <w:right w:val="none" w:sz="0" w:space="0" w:color="auto"/>
                          </w:divBdr>
                        </w:div>
                      </w:divsChild>
                    </w:div>
                    <w:div w:id="249000224">
                      <w:marLeft w:val="0"/>
                      <w:marRight w:val="0"/>
                      <w:marTop w:val="0"/>
                      <w:marBottom w:val="0"/>
                      <w:divBdr>
                        <w:top w:val="none" w:sz="0" w:space="0" w:color="auto"/>
                        <w:left w:val="none" w:sz="0" w:space="0" w:color="auto"/>
                        <w:bottom w:val="none" w:sz="0" w:space="0" w:color="auto"/>
                        <w:right w:val="none" w:sz="0" w:space="0" w:color="auto"/>
                      </w:divBdr>
                      <w:divsChild>
                        <w:div w:id="1332372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56729388">
      <w:bodyDiv w:val="1"/>
      <w:marLeft w:val="0"/>
      <w:marRight w:val="0"/>
      <w:marTop w:val="0"/>
      <w:marBottom w:val="0"/>
      <w:divBdr>
        <w:top w:val="none" w:sz="0" w:space="0" w:color="auto"/>
        <w:left w:val="none" w:sz="0" w:space="0" w:color="auto"/>
        <w:bottom w:val="none" w:sz="0" w:space="0" w:color="auto"/>
        <w:right w:val="none" w:sz="0" w:space="0" w:color="auto"/>
      </w:divBdr>
    </w:div>
    <w:div w:id="1198663506">
      <w:bodyDiv w:val="1"/>
      <w:marLeft w:val="0"/>
      <w:marRight w:val="0"/>
      <w:marTop w:val="0"/>
      <w:marBottom w:val="0"/>
      <w:divBdr>
        <w:top w:val="none" w:sz="0" w:space="0" w:color="auto"/>
        <w:left w:val="none" w:sz="0" w:space="0" w:color="auto"/>
        <w:bottom w:val="none" w:sz="0" w:space="0" w:color="auto"/>
        <w:right w:val="none" w:sz="0" w:space="0" w:color="auto"/>
      </w:divBdr>
      <w:divsChild>
        <w:div w:id="672758798">
          <w:marLeft w:val="0"/>
          <w:marRight w:val="0"/>
          <w:marTop w:val="0"/>
          <w:marBottom w:val="0"/>
          <w:divBdr>
            <w:top w:val="none" w:sz="0" w:space="0" w:color="auto"/>
            <w:left w:val="none" w:sz="0" w:space="0" w:color="auto"/>
            <w:bottom w:val="none" w:sz="0" w:space="0" w:color="auto"/>
            <w:right w:val="none" w:sz="0" w:space="0" w:color="auto"/>
          </w:divBdr>
        </w:div>
        <w:div w:id="1406565115">
          <w:marLeft w:val="0"/>
          <w:marRight w:val="0"/>
          <w:marTop w:val="210"/>
          <w:marBottom w:val="0"/>
          <w:divBdr>
            <w:top w:val="none" w:sz="0" w:space="0" w:color="auto"/>
            <w:left w:val="none" w:sz="0" w:space="0" w:color="auto"/>
            <w:bottom w:val="none" w:sz="0" w:space="0" w:color="auto"/>
            <w:right w:val="none" w:sz="0" w:space="0" w:color="auto"/>
          </w:divBdr>
        </w:div>
        <w:div w:id="352534562">
          <w:marLeft w:val="0"/>
          <w:marRight w:val="0"/>
          <w:marTop w:val="0"/>
          <w:marBottom w:val="0"/>
          <w:divBdr>
            <w:top w:val="none" w:sz="0" w:space="0" w:color="auto"/>
            <w:left w:val="none" w:sz="0" w:space="0" w:color="auto"/>
            <w:bottom w:val="none" w:sz="0" w:space="0" w:color="auto"/>
            <w:right w:val="none" w:sz="0" w:space="0" w:color="auto"/>
          </w:divBdr>
        </w:div>
        <w:div w:id="965310080">
          <w:marLeft w:val="0"/>
          <w:marRight w:val="0"/>
          <w:marTop w:val="360"/>
          <w:marBottom w:val="0"/>
          <w:divBdr>
            <w:top w:val="none" w:sz="0" w:space="0" w:color="auto"/>
            <w:left w:val="none" w:sz="0" w:space="0" w:color="auto"/>
            <w:bottom w:val="none" w:sz="0" w:space="0" w:color="auto"/>
            <w:right w:val="none" w:sz="0" w:space="0" w:color="auto"/>
          </w:divBdr>
          <w:divsChild>
            <w:div w:id="864513540">
              <w:marLeft w:val="0"/>
              <w:marRight w:val="0"/>
              <w:marTop w:val="0"/>
              <w:marBottom w:val="0"/>
              <w:divBdr>
                <w:top w:val="none" w:sz="0" w:space="0" w:color="auto"/>
                <w:left w:val="none" w:sz="0" w:space="0" w:color="auto"/>
                <w:bottom w:val="none" w:sz="0" w:space="0" w:color="auto"/>
                <w:right w:val="none" w:sz="0" w:space="0" w:color="auto"/>
              </w:divBdr>
              <w:divsChild>
                <w:div w:id="19057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4176">
          <w:marLeft w:val="0"/>
          <w:marRight w:val="0"/>
          <w:marTop w:val="0"/>
          <w:marBottom w:val="0"/>
          <w:divBdr>
            <w:top w:val="none" w:sz="0" w:space="0" w:color="auto"/>
            <w:left w:val="none" w:sz="0" w:space="0" w:color="auto"/>
            <w:bottom w:val="none" w:sz="0" w:space="0" w:color="auto"/>
            <w:right w:val="none" w:sz="0" w:space="0" w:color="auto"/>
          </w:divBdr>
        </w:div>
        <w:div w:id="845049566">
          <w:marLeft w:val="0"/>
          <w:marRight w:val="0"/>
          <w:marTop w:val="0"/>
          <w:marBottom w:val="0"/>
          <w:divBdr>
            <w:top w:val="none" w:sz="0" w:space="0" w:color="auto"/>
            <w:left w:val="none" w:sz="0" w:space="0" w:color="auto"/>
            <w:bottom w:val="none" w:sz="0" w:space="0" w:color="auto"/>
            <w:right w:val="none" w:sz="0" w:space="0" w:color="auto"/>
          </w:divBdr>
        </w:div>
        <w:div w:id="1764373896">
          <w:marLeft w:val="0"/>
          <w:marRight w:val="0"/>
          <w:marTop w:val="0"/>
          <w:marBottom w:val="0"/>
          <w:divBdr>
            <w:top w:val="none" w:sz="0" w:space="0" w:color="auto"/>
            <w:left w:val="none" w:sz="0" w:space="0" w:color="auto"/>
            <w:bottom w:val="none" w:sz="0" w:space="0" w:color="auto"/>
            <w:right w:val="none" w:sz="0" w:space="0" w:color="auto"/>
          </w:divBdr>
        </w:div>
        <w:div w:id="679430354">
          <w:marLeft w:val="0"/>
          <w:marRight w:val="0"/>
          <w:marTop w:val="0"/>
          <w:marBottom w:val="0"/>
          <w:divBdr>
            <w:top w:val="none" w:sz="0" w:space="0" w:color="auto"/>
            <w:left w:val="none" w:sz="0" w:space="0" w:color="auto"/>
            <w:bottom w:val="none" w:sz="0" w:space="0" w:color="auto"/>
            <w:right w:val="none" w:sz="0" w:space="0" w:color="auto"/>
          </w:divBdr>
        </w:div>
        <w:div w:id="1056976852">
          <w:marLeft w:val="0"/>
          <w:marRight w:val="0"/>
          <w:marTop w:val="0"/>
          <w:marBottom w:val="0"/>
          <w:divBdr>
            <w:top w:val="none" w:sz="0" w:space="0" w:color="auto"/>
            <w:left w:val="none" w:sz="0" w:space="0" w:color="auto"/>
            <w:bottom w:val="none" w:sz="0" w:space="0" w:color="auto"/>
            <w:right w:val="none" w:sz="0" w:space="0" w:color="auto"/>
          </w:divBdr>
        </w:div>
        <w:div w:id="1924486540">
          <w:marLeft w:val="0"/>
          <w:marRight w:val="0"/>
          <w:marTop w:val="0"/>
          <w:marBottom w:val="0"/>
          <w:divBdr>
            <w:top w:val="none" w:sz="0" w:space="0" w:color="auto"/>
            <w:left w:val="none" w:sz="0" w:space="0" w:color="auto"/>
            <w:bottom w:val="none" w:sz="0" w:space="0" w:color="auto"/>
            <w:right w:val="none" w:sz="0" w:space="0" w:color="auto"/>
          </w:divBdr>
        </w:div>
        <w:div w:id="1889686065">
          <w:marLeft w:val="0"/>
          <w:marRight w:val="0"/>
          <w:marTop w:val="0"/>
          <w:marBottom w:val="0"/>
          <w:divBdr>
            <w:top w:val="none" w:sz="0" w:space="0" w:color="auto"/>
            <w:left w:val="none" w:sz="0" w:space="0" w:color="auto"/>
            <w:bottom w:val="none" w:sz="0" w:space="0" w:color="auto"/>
            <w:right w:val="none" w:sz="0" w:space="0" w:color="auto"/>
          </w:divBdr>
        </w:div>
        <w:div w:id="792403757">
          <w:marLeft w:val="0"/>
          <w:marRight w:val="0"/>
          <w:marTop w:val="0"/>
          <w:marBottom w:val="0"/>
          <w:divBdr>
            <w:top w:val="none" w:sz="0" w:space="0" w:color="auto"/>
            <w:left w:val="none" w:sz="0" w:space="0" w:color="auto"/>
            <w:bottom w:val="none" w:sz="0" w:space="0" w:color="auto"/>
            <w:right w:val="none" w:sz="0" w:space="0" w:color="auto"/>
          </w:divBdr>
        </w:div>
        <w:div w:id="478151537">
          <w:marLeft w:val="0"/>
          <w:marRight w:val="0"/>
          <w:marTop w:val="0"/>
          <w:marBottom w:val="0"/>
          <w:divBdr>
            <w:top w:val="none" w:sz="0" w:space="0" w:color="auto"/>
            <w:left w:val="none" w:sz="0" w:space="0" w:color="auto"/>
            <w:bottom w:val="none" w:sz="0" w:space="0" w:color="auto"/>
            <w:right w:val="none" w:sz="0" w:space="0" w:color="auto"/>
          </w:divBdr>
        </w:div>
        <w:div w:id="466552257">
          <w:marLeft w:val="0"/>
          <w:marRight w:val="0"/>
          <w:marTop w:val="0"/>
          <w:marBottom w:val="0"/>
          <w:divBdr>
            <w:top w:val="none" w:sz="0" w:space="0" w:color="auto"/>
            <w:left w:val="none" w:sz="0" w:space="0" w:color="auto"/>
            <w:bottom w:val="none" w:sz="0" w:space="0" w:color="auto"/>
            <w:right w:val="none" w:sz="0" w:space="0" w:color="auto"/>
          </w:divBdr>
        </w:div>
        <w:div w:id="1365836008">
          <w:marLeft w:val="0"/>
          <w:marRight w:val="0"/>
          <w:marTop w:val="0"/>
          <w:marBottom w:val="0"/>
          <w:divBdr>
            <w:top w:val="none" w:sz="0" w:space="0" w:color="auto"/>
            <w:left w:val="none" w:sz="0" w:space="0" w:color="auto"/>
            <w:bottom w:val="none" w:sz="0" w:space="0" w:color="auto"/>
            <w:right w:val="none" w:sz="0" w:space="0" w:color="auto"/>
          </w:divBdr>
        </w:div>
      </w:divsChild>
    </w:div>
    <w:div w:id="1468739345">
      <w:bodyDiv w:val="1"/>
      <w:marLeft w:val="0"/>
      <w:marRight w:val="0"/>
      <w:marTop w:val="0"/>
      <w:marBottom w:val="0"/>
      <w:divBdr>
        <w:top w:val="none" w:sz="0" w:space="0" w:color="auto"/>
        <w:left w:val="none" w:sz="0" w:space="0" w:color="auto"/>
        <w:bottom w:val="none" w:sz="0" w:space="0" w:color="auto"/>
        <w:right w:val="none" w:sz="0" w:space="0" w:color="auto"/>
      </w:divBdr>
    </w:div>
    <w:div w:id="1667828366">
      <w:bodyDiv w:val="1"/>
      <w:marLeft w:val="0"/>
      <w:marRight w:val="0"/>
      <w:marTop w:val="0"/>
      <w:marBottom w:val="0"/>
      <w:divBdr>
        <w:top w:val="none" w:sz="0" w:space="0" w:color="auto"/>
        <w:left w:val="none" w:sz="0" w:space="0" w:color="auto"/>
        <w:bottom w:val="none" w:sz="0" w:space="0" w:color="auto"/>
        <w:right w:val="none" w:sz="0" w:space="0" w:color="auto"/>
      </w:divBdr>
      <w:divsChild>
        <w:div w:id="316571600">
          <w:marLeft w:val="0"/>
          <w:marRight w:val="0"/>
          <w:marTop w:val="0"/>
          <w:marBottom w:val="0"/>
          <w:divBdr>
            <w:top w:val="none" w:sz="0" w:space="0" w:color="auto"/>
            <w:left w:val="none" w:sz="0" w:space="0" w:color="auto"/>
            <w:bottom w:val="none" w:sz="0" w:space="0" w:color="auto"/>
            <w:right w:val="none" w:sz="0" w:space="0" w:color="auto"/>
          </w:divBdr>
        </w:div>
        <w:div w:id="152644622">
          <w:marLeft w:val="0"/>
          <w:marRight w:val="0"/>
          <w:marTop w:val="0"/>
          <w:marBottom w:val="0"/>
          <w:divBdr>
            <w:top w:val="none" w:sz="0" w:space="0" w:color="auto"/>
            <w:left w:val="none" w:sz="0" w:space="0" w:color="auto"/>
            <w:bottom w:val="none" w:sz="0" w:space="0" w:color="auto"/>
            <w:right w:val="none" w:sz="0" w:space="0" w:color="auto"/>
          </w:divBdr>
        </w:div>
        <w:div w:id="415564092">
          <w:marLeft w:val="0"/>
          <w:marRight w:val="0"/>
          <w:marTop w:val="0"/>
          <w:marBottom w:val="0"/>
          <w:divBdr>
            <w:top w:val="none" w:sz="0" w:space="0" w:color="auto"/>
            <w:left w:val="none" w:sz="0" w:space="0" w:color="auto"/>
            <w:bottom w:val="none" w:sz="0" w:space="0" w:color="auto"/>
            <w:right w:val="none" w:sz="0" w:space="0" w:color="auto"/>
          </w:divBdr>
          <w:divsChild>
            <w:div w:id="894320073">
              <w:marLeft w:val="0"/>
              <w:marRight w:val="0"/>
              <w:marTop w:val="0"/>
              <w:marBottom w:val="0"/>
              <w:divBdr>
                <w:top w:val="none" w:sz="0" w:space="0" w:color="auto"/>
                <w:left w:val="none" w:sz="0" w:space="0" w:color="auto"/>
                <w:bottom w:val="none" w:sz="0" w:space="0" w:color="auto"/>
                <w:right w:val="none" w:sz="0" w:space="0" w:color="auto"/>
              </w:divBdr>
            </w:div>
            <w:div w:id="1677263994">
              <w:marLeft w:val="0"/>
              <w:marRight w:val="0"/>
              <w:marTop w:val="0"/>
              <w:marBottom w:val="0"/>
              <w:divBdr>
                <w:top w:val="none" w:sz="0" w:space="0" w:color="auto"/>
                <w:left w:val="none" w:sz="0" w:space="0" w:color="auto"/>
                <w:bottom w:val="none" w:sz="0" w:space="0" w:color="auto"/>
                <w:right w:val="none" w:sz="0" w:space="0" w:color="auto"/>
              </w:divBdr>
            </w:div>
            <w:div w:id="986201704">
              <w:marLeft w:val="0"/>
              <w:marRight w:val="0"/>
              <w:marTop w:val="0"/>
              <w:marBottom w:val="0"/>
              <w:divBdr>
                <w:top w:val="none" w:sz="0" w:space="0" w:color="auto"/>
                <w:left w:val="none" w:sz="0" w:space="0" w:color="auto"/>
                <w:bottom w:val="none" w:sz="0" w:space="0" w:color="auto"/>
                <w:right w:val="none" w:sz="0" w:space="0" w:color="auto"/>
              </w:divBdr>
            </w:div>
            <w:div w:id="718087742">
              <w:marLeft w:val="0"/>
              <w:marRight w:val="0"/>
              <w:marTop w:val="0"/>
              <w:marBottom w:val="0"/>
              <w:divBdr>
                <w:top w:val="none" w:sz="0" w:space="0" w:color="auto"/>
                <w:left w:val="none" w:sz="0" w:space="0" w:color="auto"/>
                <w:bottom w:val="none" w:sz="0" w:space="0" w:color="auto"/>
                <w:right w:val="none" w:sz="0" w:space="0" w:color="auto"/>
              </w:divBdr>
            </w:div>
          </w:divsChild>
        </w:div>
        <w:div w:id="59064907">
          <w:marLeft w:val="0"/>
          <w:marRight w:val="0"/>
          <w:marTop w:val="0"/>
          <w:marBottom w:val="0"/>
          <w:divBdr>
            <w:top w:val="none" w:sz="0" w:space="0" w:color="auto"/>
            <w:left w:val="none" w:sz="0" w:space="0" w:color="auto"/>
            <w:bottom w:val="none" w:sz="0" w:space="0" w:color="auto"/>
            <w:right w:val="none" w:sz="0" w:space="0" w:color="auto"/>
          </w:divBdr>
          <w:divsChild>
            <w:div w:id="17778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8970">
      <w:bodyDiv w:val="1"/>
      <w:marLeft w:val="0"/>
      <w:marRight w:val="0"/>
      <w:marTop w:val="0"/>
      <w:marBottom w:val="0"/>
      <w:divBdr>
        <w:top w:val="none" w:sz="0" w:space="0" w:color="auto"/>
        <w:left w:val="none" w:sz="0" w:space="0" w:color="auto"/>
        <w:bottom w:val="none" w:sz="0" w:space="0" w:color="auto"/>
        <w:right w:val="none" w:sz="0" w:space="0" w:color="auto"/>
      </w:divBdr>
      <w:divsChild>
        <w:div w:id="2091267820">
          <w:marLeft w:val="0"/>
          <w:marRight w:val="0"/>
          <w:marTop w:val="0"/>
          <w:marBottom w:val="0"/>
          <w:divBdr>
            <w:top w:val="none" w:sz="0" w:space="0" w:color="auto"/>
            <w:left w:val="none" w:sz="0" w:space="0" w:color="auto"/>
            <w:bottom w:val="none" w:sz="0" w:space="0" w:color="auto"/>
            <w:right w:val="none" w:sz="0" w:space="0" w:color="auto"/>
          </w:divBdr>
        </w:div>
        <w:div w:id="1058014662">
          <w:marLeft w:val="0"/>
          <w:marRight w:val="0"/>
          <w:marTop w:val="0"/>
          <w:marBottom w:val="0"/>
          <w:divBdr>
            <w:top w:val="none" w:sz="0" w:space="0" w:color="auto"/>
            <w:left w:val="none" w:sz="0" w:space="0" w:color="auto"/>
            <w:bottom w:val="none" w:sz="0" w:space="0" w:color="auto"/>
            <w:right w:val="none" w:sz="0" w:space="0" w:color="auto"/>
          </w:divBdr>
          <w:divsChild>
            <w:div w:id="285628060">
              <w:marLeft w:val="0"/>
              <w:marRight w:val="0"/>
              <w:marTop w:val="0"/>
              <w:marBottom w:val="0"/>
              <w:divBdr>
                <w:top w:val="none" w:sz="0" w:space="0" w:color="auto"/>
                <w:left w:val="none" w:sz="0" w:space="0" w:color="auto"/>
                <w:bottom w:val="none" w:sz="0" w:space="0" w:color="auto"/>
                <w:right w:val="none" w:sz="0" w:space="0" w:color="auto"/>
              </w:divBdr>
            </w:div>
          </w:divsChild>
        </w:div>
        <w:div w:id="35400193">
          <w:marLeft w:val="0"/>
          <w:marRight w:val="0"/>
          <w:marTop w:val="30"/>
          <w:marBottom w:val="0"/>
          <w:divBdr>
            <w:top w:val="none" w:sz="0" w:space="0" w:color="auto"/>
            <w:left w:val="none" w:sz="0" w:space="0" w:color="auto"/>
            <w:bottom w:val="none" w:sz="0" w:space="0" w:color="auto"/>
            <w:right w:val="none" w:sz="0" w:space="0" w:color="auto"/>
          </w:divBdr>
          <w:divsChild>
            <w:div w:id="33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1512">
      <w:bodyDiv w:val="1"/>
      <w:marLeft w:val="0"/>
      <w:marRight w:val="0"/>
      <w:marTop w:val="0"/>
      <w:marBottom w:val="0"/>
      <w:divBdr>
        <w:top w:val="none" w:sz="0" w:space="0" w:color="auto"/>
        <w:left w:val="none" w:sz="0" w:space="0" w:color="auto"/>
        <w:bottom w:val="none" w:sz="0" w:space="0" w:color="auto"/>
        <w:right w:val="none" w:sz="0" w:space="0" w:color="auto"/>
      </w:divBdr>
    </w:div>
    <w:div w:id="20322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64;&#1072;&#1073;&#1083;&#1086;&#1085;&#1099;\&#1060;&#1080;&#1088;&#1084;&#1077;&#1085;_&#1073;&#1083;&#1072;&#1085;&#1082;_&#1072;&#1076;&#1084;_&#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125A-0153-48B6-9311-86DAB304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Фирмен_бланк_адм_МО</Template>
  <TotalTime>322</TotalTime>
  <Pages>3</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6588</CharactersWithSpaces>
  <SharedDoc>false</SharedDoc>
  <HLinks>
    <vt:vector size="12" baseType="variant">
      <vt:variant>
        <vt:i4>2686994</vt:i4>
      </vt:variant>
      <vt:variant>
        <vt:i4>3</vt:i4>
      </vt:variant>
      <vt:variant>
        <vt:i4>0</vt:i4>
      </vt:variant>
      <vt:variant>
        <vt:i4>5</vt:i4>
      </vt:variant>
      <vt:variant>
        <vt:lpwstr>mailto:zvenigov@chaos.gov.mari.ru</vt:lpwstr>
      </vt:variant>
      <vt:variant>
        <vt:lpwstr/>
      </vt:variant>
      <vt:variant>
        <vt:i4>6357061</vt:i4>
      </vt:variant>
      <vt:variant>
        <vt:i4>0</vt:i4>
      </vt:variant>
      <vt:variant>
        <vt:i4>0</vt:i4>
      </vt:variant>
      <vt:variant>
        <vt:i4>5</vt:i4>
      </vt:variant>
      <vt:variant>
        <vt:lpwstr>mailto:adzven@rambler.ru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IVG</dc:creator>
  <cp:lastModifiedBy>Пользователь</cp:lastModifiedBy>
  <cp:revision>4</cp:revision>
  <cp:lastPrinted>2025-12-29T08:59:00Z</cp:lastPrinted>
  <dcterms:created xsi:type="dcterms:W3CDTF">2025-12-29T08:56:00Z</dcterms:created>
  <dcterms:modified xsi:type="dcterms:W3CDTF">2025-12-29T14:18:00Z</dcterms:modified>
</cp:coreProperties>
</file>